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E8572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5408" w:rsidRPr="00885408" w:rsidRDefault="005B4700" w:rsidP="00885408">
                  <w:pPr>
                    <w:suppressAutoHyphens/>
                    <w:jc w:val="both"/>
                    <w:rPr>
                      <w:sz w:val="20"/>
                      <w:szCs w:val="2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по научной специальности</w:t>
                  </w:r>
                  <w:r w:rsidR="00885408">
                    <w:rPr>
                      <w:sz w:val="20"/>
                      <w:szCs w:val="20"/>
                    </w:rPr>
                    <w:t xml:space="preserve"> </w:t>
                  </w:r>
                  <w:r w:rsidR="00885408" w:rsidRPr="00885408">
                    <w:rPr>
                      <w:sz w:val="20"/>
                      <w:szCs w:val="20"/>
                    </w:rPr>
                    <w:t xml:space="preserve">5.8.2. Теория и методика обучения и воспитания </w:t>
                  </w:r>
                </w:p>
                <w:p w:rsidR="005B4700" w:rsidRPr="00AB740B" w:rsidRDefault="00885408" w:rsidP="00885408">
                  <w:pPr>
                    <w:suppressAutoHyphens/>
                    <w:jc w:val="both"/>
                    <w:rPr>
                      <w:color w:val="000000"/>
                    </w:rPr>
                  </w:pPr>
                  <w:r w:rsidRPr="00885408">
                    <w:rPr>
                      <w:sz w:val="20"/>
                      <w:szCs w:val="20"/>
                    </w:rPr>
                    <w:t>(информатизация образования)</w:t>
                  </w:r>
                  <w:r w:rsidR="005B4700" w:rsidRPr="000572B8">
                    <w:rPr>
                      <w:sz w:val="20"/>
                      <w:szCs w:val="20"/>
                    </w:rPr>
                    <w:t>,</w:t>
                  </w:r>
                  <w:r w:rsidR="005B4700" w:rsidRPr="00C00A17">
                    <w:rPr>
                      <w:color w:val="FF0000"/>
                      <w:sz w:val="20"/>
                      <w:szCs w:val="20"/>
                    </w:rPr>
                    <w:t xml:space="preserve"> </w:t>
                  </w:r>
                  <w:r w:rsidR="005B4700" w:rsidRPr="0059369E">
                    <w:rPr>
                      <w:color w:val="000000"/>
                      <w:sz w:val="20"/>
                      <w:szCs w:val="20"/>
                    </w:rPr>
                    <w:t xml:space="preserve">утв. приказом ректора ОмГА от 28.03.2022 № </w:t>
                  </w:r>
                  <w:r w:rsidR="00CA449B" w:rsidRPr="00CA449B">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885408" w:rsidRDefault="00885408"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E8572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4700" w:rsidRPr="00C94464" w:rsidRDefault="005B4700" w:rsidP="00D34708">
                  <w:pPr>
                    <w:jc w:val="center"/>
                  </w:pPr>
                  <w:r w:rsidRPr="00C94464">
                    <w:t>УТВЕРЖДАЮ:</w:t>
                  </w:r>
                </w:p>
                <w:p w:rsidR="005B4700" w:rsidRPr="00C94464" w:rsidRDefault="005B4700" w:rsidP="00D34708">
                  <w:pPr>
                    <w:jc w:val="center"/>
                  </w:pPr>
                  <w:r w:rsidRPr="00C94464">
                    <w:t>Ректор, д.фил.н., профессор</w:t>
                  </w:r>
                </w:p>
                <w:p w:rsidR="005B4700" w:rsidRDefault="005B4700" w:rsidP="00D34708">
                  <w:pPr>
                    <w:jc w:val="center"/>
                  </w:pPr>
                </w:p>
                <w:p w:rsidR="005B4700" w:rsidRPr="00C94464" w:rsidRDefault="005B4700" w:rsidP="00D34708">
                  <w:pPr>
                    <w:jc w:val="center"/>
                  </w:pPr>
                  <w:r w:rsidRPr="00C94464">
                    <w:t>______________А.Э. Еремеев</w:t>
                  </w:r>
                </w:p>
                <w:p w:rsidR="005B4700" w:rsidRPr="00FC1047" w:rsidRDefault="005B4700" w:rsidP="00D34708">
                  <w:pPr>
                    <w:jc w:val="right"/>
                  </w:pPr>
                  <w:r w:rsidRPr="00FC1047">
                    <w:t xml:space="preserve">                              </w:t>
                  </w:r>
                  <w:r w:rsidRPr="00C00A17">
                    <w:t>28.03.2022 г.</w:t>
                  </w:r>
                </w:p>
                <w:p w:rsidR="005B4700" w:rsidRPr="00C94464" w:rsidRDefault="005B4700"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9C519F" w:rsidRPr="009C519F" w:rsidRDefault="009C519F" w:rsidP="007E7CDE">
      <w:pPr>
        <w:ind w:right="1"/>
        <w:contextualSpacing/>
        <w:jc w:val="center"/>
        <w:rPr>
          <w:b/>
          <w:bCs/>
          <w:sz w:val="28"/>
          <w:szCs w:val="28"/>
        </w:rPr>
      </w:pPr>
      <w:r w:rsidRPr="009C519F">
        <w:rPr>
          <w:b/>
          <w:bCs/>
          <w:sz w:val="28"/>
          <w:szCs w:val="28"/>
        </w:rPr>
        <w:t xml:space="preserve">Методика преподавания дисциплин в области педагогических наук и образования </w:t>
      </w:r>
    </w:p>
    <w:p w:rsidR="009C519F" w:rsidRPr="009C519F" w:rsidRDefault="009C519F" w:rsidP="008070A7">
      <w:pPr>
        <w:ind w:right="1"/>
        <w:contextualSpacing/>
        <w:jc w:val="center"/>
        <w:rPr>
          <w:b/>
          <w:bCs/>
          <w:sz w:val="28"/>
          <w:szCs w:val="28"/>
        </w:rPr>
      </w:pPr>
      <w:r w:rsidRPr="009C519F">
        <w:rPr>
          <w:b/>
          <w:bCs/>
          <w:sz w:val="28"/>
          <w:szCs w:val="28"/>
        </w:rPr>
        <w:t xml:space="preserve">2.1.3 </w:t>
      </w: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2440EE"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572B8" w:rsidRDefault="00A94BF8" w:rsidP="00A94BF8">
      <w:pPr>
        <w:suppressAutoHyphens/>
        <w:spacing w:after="200" w:line="276" w:lineRule="auto"/>
        <w:contextualSpacing/>
        <w:jc w:val="center"/>
        <w:outlineLvl w:val="0"/>
        <w:rPr>
          <w:rFonts w:cs="Calibri"/>
          <w:lang w:val="en-US"/>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F519A" w:rsidRPr="000572B8">
        <w:t>С</w:t>
      </w:r>
      <w:r w:rsidRPr="000572B8">
        <w:t>.</w:t>
      </w:r>
      <w:r w:rsidR="001F519A" w:rsidRPr="000572B8">
        <w:t>В</w:t>
      </w:r>
      <w:r w:rsidRPr="000572B8">
        <w:t xml:space="preserve">. </w:t>
      </w:r>
      <w:r w:rsidR="001F519A" w:rsidRPr="000572B8">
        <w:t>Шмачилина-Цибенко</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D94BEE" w:rsidRDefault="00A94BF8" w:rsidP="0079237A">
      <w:pPr>
        <w:jc w:val="both"/>
        <w:rPr>
          <w:spacing w:val="-3"/>
          <w:lang w:eastAsia="en-US"/>
        </w:rPr>
      </w:pPr>
      <w:r w:rsidRPr="00D94BEE">
        <w:rPr>
          <w:spacing w:val="-3"/>
          <w:lang w:eastAsia="en-US"/>
        </w:rPr>
        <w:t>Протокол от 2</w:t>
      </w:r>
      <w:r w:rsidR="001A4C2A" w:rsidRPr="00D94BEE">
        <w:rPr>
          <w:spacing w:val="-3"/>
          <w:lang w:eastAsia="en-US"/>
        </w:rPr>
        <w:t>5</w:t>
      </w:r>
      <w:r w:rsidRPr="00D94BEE">
        <w:rPr>
          <w:spacing w:val="-3"/>
          <w:lang w:eastAsia="en-US"/>
        </w:rPr>
        <w:t>.03.202</w:t>
      </w:r>
      <w:r w:rsidR="001A4C2A" w:rsidRPr="00D94BEE">
        <w:rPr>
          <w:spacing w:val="-3"/>
          <w:lang w:eastAsia="en-US"/>
        </w:rPr>
        <w:t>2</w:t>
      </w:r>
      <w:r w:rsidRPr="00D94BEE">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CA449B" w:rsidRDefault="00CA449B" w:rsidP="00CA449B">
      <w:pPr>
        <w:ind w:firstLine="709"/>
        <w:jc w:val="both"/>
        <w:rPr>
          <w:lang w:eastAsia="en-US"/>
        </w:rPr>
      </w:pPr>
      <w:bookmarkStart w:id="2" w:name="_Hlk99828459"/>
      <w:bookmarkStart w:id="3" w:name="_Hlk99828191"/>
      <w:bookmarkStart w:id="4" w:name="_Hlk100785523"/>
      <w:r>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lang w:eastAsia="en-US"/>
        </w:rPr>
        <w:t>далее – Академия; ОмГА</w:t>
      </w:r>
      <w:r>
        <w:rPr>
          <w:lang w:eastAsia="en-US"/>
        </w:rPr>
        <w:t>):</w:t>
      </w:r>
    </w:p>
    <w:p w:rsidR="00CA449B" w:rsidRDefault="00CA449B" w:rsidP="00CA449B">
      <w:pPr>
        <w:ind w:firstLine="709"/>
        <w:jc w:val="both"/>
        <w:rPr>
          <w:lang w:eastAsia="en-US"/>
        </w:rPr>
      </w:pPr>
      <w:bookmarkStart w:id="5"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A449B" w:rsidRDefault="00CA449B" w:rsidP="00CA449B">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A449B" w:rsidRDefault="00CA449B" w:rsidP="00CA449B">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Pr>
          <w:lang w:eastAsia="en-US"/>
        </w:rPr>
        <w:t>8;</w:t>
      </w:r>
      <w:bookmarkEnd w:id="3"/>
      <w:bookmarkEnd w:id="5"/>
    </w:p>
    <w:p w:rsidR="00CA449B" w:rsidRDefault="00CA449B" w:rsidP="00CA449B">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научно-педагогических кадров в аспирантуре по научной специальности</w:t>
      </w:r>
      <w:r>
        <w:rPr>
          <w:sz w:val="28"/>
          <w:szCs w:val="28"/>
        </w:rPr>
        <w:t xml:space="preserve"> </w:t>
      </w:r>
      <w:r w:rsidR="002440EE">
        <w:t>5.8.2. Теория и методика обучения и воспитания (информатизация образования)</w:t>
      </w:r>
      <w:r>
        <w:t xml:space="preserve">; </w:t>
      </w:r>
      <w:r>
        <w:rPr>
          <w:lang w:eastAsia="en-US"/>
        </w:rPr>
        <w:t>форма обучения – очная, на 2022/2023 учебный год, утвержденным приказом ректора от 28.03.2022 №28;</w:t>
      </w:r>
      <w:bookmarkEnd w:id="4"/>
    </w:p>
    <w:p w:rsidR="00CA449B" w:rsidRDefault="00CA449B" w:rsidP="001F519A">
      <w:pPr>
        <w:suppressAutoHyphens/>
        <w:jc w:val="both"/>
        <w:rPr>
          <w:lang w:eastAsia="en-US"/>
        </w:rPr>
      </w:pPr>
    </w:p>
    <w:p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bookmarkStart w:id="6" w:name="_Hlk97184820"/>
      <w:r w:rsidR="009C519F" w:rsidRPr="009C519F">
        <w:rPr>
          <w:b/>
          <w:bCs/>
        </w:rPr>
        <w:t>2.1.3 Методика преподавания дисциплин в области педагогических наук и образования</w:t>
      </w:r>
      <w:bookmarkEnd w:id="6"/>
      <w:r w:rsidR="009C519F" w:rsidRPr="000572B8">
        <w:rPr>
          <w:b/>
        </w:rPr>
        <w:t xml:space="preserve">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5B4700">
      <w:pPr>
        <w:suppressAutoHyphens/>
        <w:jc w:val="both"/>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r w:rsidR="001F519A" w:rsidRPr="000572B8">
        <w:t xml:space="preserve"> </w:t>
      </w:r>
      <w:r w:rsidR="002440EE">
        <w:t>5.8.2. Теория и методика обучения и воспитания (информатизация образования)</w:t>
      </w:r>
      <w:r w:rsidR="00CA449B" w:rsidRPr="00CA449B">
        <w:t xml:space="preserve"> </w:t>
      </w:r>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C840B1" w:rsidRPr="005B4700">
        <w:t>дисциплины</w:t>
      </w:r>
      <w:r w:rsidR="00CA449B">
        <w:t xml:space="preserve"> </w:t>
      </w:r>
      <w:r w:rsidR="00CA449B" w:rsidRPr="00CA449B">
        <w:t xml:space="preserve">2.1.3 Методика преподавания дисциплин в области педагогических наук и образования </w:t>
      </w:r>
      <w:r w:rsidR="005B4700">
        <w:t xml:space="preserve"> </w:t>
      </w:r>
      <w:r w:rsidR="001F519A" w:rsidRPr="000572B8">
        <w:t xml:space="preserve"> </w:t>
      </w:r>
      <w:r w:rsidR="00C840B1" w:rsidRPr="000572B8">
        <w:t xml:space="preserve">в течение </w:t>
      </w:r>
      <w:r w:rsidR="005A247E" w:rsidRPr="000572B8">
        <w:t>202</w:t>
      </w:r>
      <w:r w:rsidR="00C44D85" w:rsidRPr="000572B8">
        <w:t>2</w:t>
      </w:r>
      <w:r w:rsidR="005A247E" w:rsidRPr="000572B8">
        <w:t>/202</w:t>
      </w:r>
      <w:r w:rsidR="00C44D85" w:rsidRPr="000572B8">
        <w:t>3</w:t>
      </w:r>
      <w:r w:rsidR="005A247E" w:rsidRPr="000572B8">
        <w:t xml:space="preserve"> учебного года</w:t>
      </w:r>
      <w:r w:rsidR="00C840B1" w:rsidRPr="000572B8">
        <w:t>.</w:t>
      </w:r>
    </w:p>
    <w:p w:rsidR="002933E5" w:rsidRPr="000572B8" w:rsidRDefault="002933E5" w:rsidP="009F4070">
      <w:pPr>
        <w:suppressAutoHyphens/>
        <w:jc w:val="both"/>
      </w:pPr>
    </w:p>
    <w:p w:rsidR="009C519F" w:rsidRPr="006B2372" w:rsidRDefault="007F4B97" w:rsidP="006B2372">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6B2372">
        <w:rPr>
          <w:rFonts w:ascii="Times New Roman" w:hAnsi="Times New Roman"/>
          <w:b/>
          <w:sz w:val="24"/>
          <w:szCs w:val="24"/>
        </w:rPr>
        <w:t xml:space="preserve"> </w:t>
      </w:r>
      <w:r w:rsidR="009C519F" w:rsidRPr="006B2372">
        <w:rPr>
          <w:rFonts w:ascii="Times New Roman" w:hAnsi="Times New Roman"/>
          <w:b/>
          <w:bCs/>
          <w:sz w:val="24"/>
          <w:szCs w:val="24"/>
        </w:rPr>
        <w:t>2.1.3 Методика преподавания дисциплин в области педагогических наук и образования</w:t>
      </w:r>
      <w:r w:rsidR="009C519F" w:rsidRPr="006B2372">
        <w:rPr>
          <w:rFonts w:ascii="Times New Roman" w:hAnsi="Times New Roman"/>
          <w:b/>
          <w:sz w:val="24"/>
          <w:szCs w:val="24"/>
        </w:rPr>
        <w:t xml:space="preserve">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C9125E"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w:t>
      </w:r>
      <w:r w:rsidRPr="00C9125E">
        <w:rPr>
          <w:rFonts w:ascii="Times New Roman" w:hAnsi="Times New Roman"/>
          <w:sz w:val="24"/>
          <w:szCs w:val="24"/>
        </w:rPr>
        <w:t xml:space="preserve">изучения дисциплины </w:t>
      </w:r>
      <w:r w:rsidR="00D53786" w:rsidRPr="00C9125E">
        <w:rPr>
          <w:rFonts w:ascii="Times New Roman" w:hAnsi="Times New Roman"/>
          <w:b/>
          <w:bCs/>
          <w:sz w:val="24"/>
          <w:szCs w:val="24"/>
        </w:rPr>
        <w:t>2.1.3 Методика преподавания дисциплин в области педагогических наук и образования</w:t>
      </w:r>
      <w:r w:rsidRPr="00C9125E">
        <w:rPr>
          <w:rFonts w:ascii="Times New Roman" w:hAnsi="Times New Roman"/>
          <w:b/>
          <w:bCs/>
          <w:sz w:val="24"/>
          <w:szCs w:val="24"/>
        </w:rPr>
        <w:t xml:space="preserve"> </w:t>
      </w:r>
      <w:r w:rsidRPr="00C9125E">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6B2372" w:rsidRPr="006B2372" w:rsidTr="00562EEF">
        <w:tc>
          <w:tcPr>
            <w:tcW w:w="3049" w:type="dxa"/>
            <w:vAlign w:val="center"/>
          </w:tcPr>
          <w:p w:rsidR="006B2372" w:rsidRPr="006B2372" w:rsidRDefault="006B2372" w:rsidP="006B2372">
            <w:pPr>
              <w:jc w:val="both"/>
              <w:rPr>
                <w:rStyle w:val="fontstyle01"/>
                <w:rFonts w:ascii="Times New Roman" w:hAnsi="Times New Roman" w:cs="Times New Roman"/>
                <w:color w:val="auto"/>
                <w:sz w:val="22"/>
                <w:szCs w:val="22"/>
              </w:rPr>
            </w:pPr>
            <w:r w:rsidRPr="006B2372">
              <w:rPr>
                <w:rStyle w:val="fontstyle01"/>
                <w:rFonts w:ascii="Times New Roman" w:hAnsi="Times New Roman" w:cs="Times New Roman"/>
                <w:color w:val="auto"/>
                <w:sz w:val="22"/>
                <w:szCs w:val="22"/>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6B2372" w:rsidRPr="006B2372" w:rsidRDefault="006B2372" w:rsidP="006B2372">
            <w:pPr>
              <w:tabs>
                <w:tab w:val="left" w:pos="708"/>
              </w:tabs>
              <w:rPr>
                <w:rFonts w:eastAsia="Calibri"/>
                <w:sz w:val="22"/>
                <w:szCs w:val="22"/>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708"/>
              </w:tabs>
              <w:jc w:val="center"/>
              <w:rPr>
                <w:rFonts w:eastAsia="Calibri"/>
                <w:bCs/>
                <w:sz w:val="22"/>
                <w:szCs w:val="22"/>
                <w:lang w:eastAsia="en-US"/>
              </w:rPr>
            </w:pPr>
            <w:r w:rsidRPr="006B2372">
              <w:rPr>
                <w:rStyle w:val="fontstyle01"/>
                <w:rFonts w:ascii="Times New Roman" w:hAnsi="Times New Roman" w:cs="Times New Roman"/>
                <w:bCs/>
                <w:sz w:val="22"/>
                <w:szCs w:val="22"/>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318"/>
              </w:tabs>
              <w:jc w:val="both"/>
              <w:rPr>
                <w:rFonts w:eastAsia="Calibri"/>
                <w:i/>
                <w:sz w:val="22"/>
                <w:szCs w:val="22"/>
              </w:rPr>
            </w:pPr>
            <w:r w:rsidRPr="006B2372">
              <w:rPr>
                <w:rFonts w:eastAsia="Calibri"/>
                <w:i/>
                <w:sz w:val="22"/>
                <w:szCs w:val="22"/>
              </w:rPr>
              <w:t>Знать</w:t>
            </w:r>
          </w:p>
          <w:p w:rsidR="006B2372" w:rsidRPr="006B2372" w:rsidRDefault="006B2372" w:rsidP="006B2372">
            <w:pPr>
              <w:tabs>
                <w:tab w:val="left" w:pos="318"/>
              </w:tabs>
              <w:ind w:firstLine="171"/>
              <w:jc w:val="both"/>
              <w:rPr>
                <w:rFonts w:eastAsia="Calibri"/>
                <w:bCs/>
                <w:sz w:val="22"/>
                <w:szCs w:val="22"/>
              </w:rPr>
            </w:pPr>
            <w:r w:rsidRPr="006B2372">
              <w:rPr>
                <w:rFonts w:eastAsia="Calibri"/>
                <w:sz w:val="22"/>
                <w:szCs w:val="22"/>
              </w:rPr>
              <w:t xml:space="preserve">- </w:t>
            </w:r>
            <w:r w:rsidRPr="006B2372">
              <w:rPr>
                <w:rFonts w:eastAsia="Calibri"/>
                <w:bCs/>
                <w:sz w:val="22"/>
                <w:szCs w:val="22"/>
              </w:rPr>
              <w:t>понятийно-категориальный аппарат, методологию науки, основные виды научных источников, принципы их научной критики</w:t>
            </w:r>
          </w:p>
          <w:p w:rsidR="006B2372" w:rsidRPr="006B2372" w:rsidRDefault="006B2372" w:rsidP="006B2372">
            <w:pPr>
              <w:tabs>
                <w:tab w:val="left" w:pos="318"/>
              </w:tabs>
              <w:ind w:firstLine="171"/>
              <w:jc w:val="both"/>
              <w:rPr>
                <w:rFonts w:eastAsia="Calibri"/>
                <w:sz w:val="22"/>
                <w:szCs w:val="22"/>
              </w:rPr>
            </w:pPr>
            <w:r w:rsidRPr="006B2372">
              <w:rPr>
                <w:rFonts w:eastAsia="Calibri"/>
                <w:bCs/>
                <w:sz w:val="22"/>
                <w:szCs w:val="22"/>
              </w:rPr>
              <w:t xml:space="preserve">- методы генерирования новых идей </w:t>
            </w:r>
            <w:r w:rsidRPr="006B2372">
              <w:rPr>
                <w:rFonts w:eastAsia="Calibri"/>
                <w:sz w:val="22"/>
                <w:szCs w:val="22"/>
              </w:rPr>
              <w:t>при решении исследовательских и практических задач, в том числе в междисциплинарных областях</w:t>
            </w:r>
          </w:p>
          <w:p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Уметь </w:t>
            </w:r>
          </w:p>
          <w:p w:rsidR="006B2372" w:rsidRPr="006B2372" w:rsidRDefault="006B2372" w:rsidP="006B2372">
            <w:pPr>
              <w:tabs>
                <w:tab w:val="left" w:pos="318"/>
              </w:tabs>
              <w:ind w:firstLine="171"/>
              <w:jc w:val="both"/>
              <w:rPr>
                <w:rFonts w:eastAsia="Calibri"/>
                <w:bCs/>
                <w:sz w:val="22"/>
                <w:szCs w:val="22"/>
              </w:rPr>
            </w:pPr>
            <w:r w:rsidRPr="006B2372">
              <w:rPr>
                <w:rFonts w:eastAsia="Calibri"/>
                <w:sz w:val="22"/>
                <w:szCs w:val="22"/>
              </w:rPr>
              <w:t xml:space="preserve">- </w:t>
            </w:r>
            <w:r w:rsidRPr="006B2372">
              <w:rPr>
                <w:rFonts w:eastAsia="Calibri"/>
                <w:bCs/>
                <w:sz w:val="22"/>
                <w:szCs w:val="22"/>
              </w:rPr>
              <w:t>грамотно комментировать основное содержание современных важнейших научных теорий и основополагающих научно-концептуальных моделей</w:t>
            </w:r>
          </w:p>
          <w:p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xml:space="preserve">- </w:t>
            </w:r>
            <w:r w:rsidRPr="006B2372">
              <w:rPr>
                <w:rFonts w:eastAsia="Calibri"/>
                <w:bCs/>
                <w:sz w:val="22"/>
                <w:szCs w:val="22"/>
              </w:rPr>
              <w:t xml:space="preserve">отличать </w:t>
            </w:r>
            <w:r w:rsidRPr="006B2372">
              <w:rPr>
                <w:rFonts w:eastAsia="Calibri"/>
                <w:sz w:val="22"/>
                <w:szCs w:val="22"/>
              </w:rPr>
              <w:t>истину от заблуждения, рациональное от иррационального</w:t>
            </w:r>
            <w:r w:rsidRPr="006B2372">
              <w:rPr>
                <w:rFonts w:eastAsia="Calibri"/>
                <w:bCs/>
                <w:sz w:val="22"/>
                <w:szCs w:val="22"/>
              </w:rPr>
              <w:t>, аналитически представлять современные научные достижения, роль выдающихся ученых</w:t>
            </w:r>
          </w:p>
          <w:p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Владеть </w:t>
            </w:r>
          </w:p>
          <w:p w:rsidR="006B2372" w:rsidRPr="006B2372" w:rsidRDefault="006B2372" w:rsidP="006B2372">
            <w:pPr>
              <w:tabs>
                <w:tab w:val="left" w:pos="318"/>
              </w:tabs>
              <w:ind w:firstLine="171"/>
              <w:jc w:val="both"/>
              <w:rPr>
                <w:rStyle w:val="fontstyle01"/>
                <w:rFonts w:ascii="Times New Roman" w:hAnsi="Times New Roman" w:cs="Times New Roman"/>
                <w:color w:val="auto"/>
                <w:sz w:val="22"/>
                <w:szCs w:val="22"/>
              </w:rPr>
            </w:pPr>
            <w:r w:rsidRPr="006B2372">
              <w:rPr>
                <w:rFonts w:eastAsia="Calibri"/>
                <w:sz w:val="22"/>
                <w:szCs w:val="22"/>
              </w:rPr>
              <w:t xml:space="preserve">- </w:t>
            </w:r>
            <w:r w:rsidRPr="006B2372">
              <w:rPr>
                <w:rFonts w:eastAsia="Calibri"/>
                <w:bCs/>
                <w:sz w:val="22"/>
                <w:szCs w:val="22"/>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B2372" w:rsidRPr="006B2372" w:rsidRDefault="006B2372" w:rsidP="006B2372">
            <w:pPr>
              <w:tabs>
                <w:tab w:val="left" w:pos="318"/>
              </w:tabs>
              <w:ind w:firstLine="171"/>
              <w:jc w:val="both"/>
              <w:rPr>
                <w:sz w:val="22"/>
                <w:szCs w:val="22"/>
              </w:rPr>
            </w:pPr>
            <w:r w:rsidRPr="006B2372">
              <w:rPr>
                <w:rFonts w:eastAsia="Calibri"/>
                <w:sz w:val="22"/>
                <w:szCs w:val="22"/>
              </w:rPr>
              <w:t>- навыками генерирования новых идей при решении исследовательских и практических задач, в том числе в междисциплинарных областях</w:t>
            </w:r>
          </w:p>
        </w:tc>
      </w:tr>
      <w:tr w:rsidR="006B2372" w:rsidRPr="006B2372" w:rsidTr="00562EEF">
        <w:tc>
          <w:tcPr>
            <w:tcW w:w="3049" w:type="dxa"/>
            <w:vAlign w:val="center"/>
          </w:tcPr>
          <w:p w:rsidR="006B2372" w:rsidRPr="006B2372" w:rsidRDefault="006B2372" w:rsidP="006B2372">
            <w:pPr>
              <w:jc w:val="both"/>
              <w:rPr>
                <w:rFonts w:eastAsia="Calibri"/>
                <w:sz w:val="22"/>
                <w:szCs w:val="22"/>
              </w:rPr>
            </w:pPr>
            <w:r w:rsidRPr="006B2372">
              <w:rPr>
                <w:rFonts w:eastAsia="Calibri"/>
                <w:sz w:val="22"/>
                <w:szCs w:val="22"/>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w:t>
            </w:r>
            <w:r w:rsidRPr="006B2372">
              <w:rPr>
                <w:rFonts w:eastAsia="Calibri"/>
                <w:sz w:val="22"/>
                <w:szCs w:val="22"/>
              </w:rPr>
              <w:lastRenderedPageBreak/>
              <w:t>ласти истории и философии науки</w:t>
            </w:r>
          </w:p>
          <w:p w:rsidR="006B2372" w:rsidRPr="006B2372" w:rsidRDefault="006B2372" w:rsidP="006B2372">
            <w:pPr>
              <w:tabs>
                <w:tab w:val="left" w:pos="708"/>
              </w:tabs>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708"/>
              </w:tabs>
              <w:jc w:val="center"/>
              <w:rPr>
                <w:rFonts w:eastAsia="Calibri"/>
                <w:bCs/>
                <w:sz w:val="22"/>
                <w:szCs w:val="22"/>
                <w:lang w:eastAsia="en-US"/>
              </w:rPr>
            </w:pPr>
            <w:r w:rsidRPr="006B2372">
              <w:rPr>
                <w:rStyle w:val="fontstyle01"/>
                <w:rFonts w:ascii="Times New Roman" w:hAnsi="Times New Roman" w:cs="Times New Roman"/>
                <w:bCs/>
                <w:sz w:val="22"/>
                <w:szCs w:val="22"/>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318"/>
              </w:tabs>
              <w:jc w:val="both"/>
              <w:rPr>
                <w:rStyle w:val="fontstyle01"/>
                <w:rFonts w:ascii="Times New Roman" w:hAnsi="Times New Roman" w:cs="Times New Roman"/>
                <w:i/>
                <w:color w:val="auto"/>
                <w:sz w:val="22"/>
                <w:szCs w:val="22"/>
              </w:rPr>
            </w:pPr>
            <w:r w:rsidRPr="006B2372">
              <w:rPr>
                <w:rStyle w:val="fontstyle01"/>
                <w:rFonts w:ascii="Times New Roman" w:hAnsi="Times New Roman" w:cs="Times New Roman"/>
                <w:i/>
                <w:sz w:val="22"/>
                <w:szCs w:val="22"/>
              </w:rPr>
              <w:t>Знать</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принципы, специфику организации и осуществления научно-исследовательской деятельности в вузе;</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xml:space="preserve"> -основные особенности и закономерности развития науки, этапы культурно-исторического развития мировой и отечественной науки, иссле</w:t>
            </w:r>
            <w:r w:rsidRPr="006B2372">
              <w:rPr>
                <w:rStyle w:val="fontstyle01"/>
                <w:rFonts w:ascii="Times New Roman" w:hAnsi="Times New Roman" w:cs="Times New Roman"/>
                <w:sz w:val="22"/>
                <w:szCs w:val="22"/>
              </w:rPr>
              <w:lastRenderedPageBreak/>
              <w:t>довательские школы и направления в истории и философии науки</w:t>
            </w:r>
          </w:p>
          <w:p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Уметь</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Владеть</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6B2372" w:rsidRPr="006B2372" w:rsidRDefault="006B2372" w:rsidP="006B2372">
            <w:pPr>
              <w:tabs>
                <w:tab w:val="left" w:pos="318"/>
              </w:tabs>
              <w:ind w:firstLine="171"/>
              <w:jc w:val="both"/>
              <w:rPr>
                <w:sz w:val="22"/>
                <w:szCs w:val="22"/>
              </w:rPr>
            </w:pPr>
            <w:r w:rsidRPr="006B2372">
              <w:rPr>
                <w:rStyle w:val="fontstyle01"/>
                <w:rFonts w:ascii="Times New Roman" w:hAnsi="Times New Roman" w:cs="Times New Roman"/>
                <w:sz w:val="22"/>
                <w:szCs w:val="22"/>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6B2372" w:rsidRPr="006B2372" w:rsidTr="00562EEF">
        <w:tc>
          <w:tcPr>
            <w:tcW w:w="3049" w:type="dxa"/>
            <w:vAlign w:val="center"/>
          </w:tcPr>
          <w:p w:rsidR="006B2372" w:rsidRPr="006B2372" w:rsidRDefault="006B2372" w:rsidP="006B2372">
            <w:pPr>
              <w:jc w:val="both"/>
              <w:rPr>
                <w:rFonts w:eastAsia="Calibri"/>
                <w:sz w:val="22"/>
                <w:szCs w:val="22"/>
              </w:rPr>
            </w:pPr>
            <w:r w:rsidRPr="006B2372">
              <w:rPr>
                <w:rFonts w:eastAsia="Calibri"/>
                <w:sz w:val="22"/>
                <w:szCs w:val="22"/>
              </w:rPr>
              <w:lastRenderedPageBreak/>
              <w:t>Способность планировать и решать задачи собственного профессионального и личностного развития</w:t>
            </w:r>
          </w:p>
          <w:p w:rsidR="006B2372" w:rsidRPr="006B2372" w:rsidRDefault="006B2372" w:rsidP="006B2372">
            <w:pPr>
              <w:tabs>
                <w:tab w:val="left" w:pos="708"/>
              </w:tabs>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708"/>
              </w:tabs>
              <w:jc w:val="center"/>
              <w:rPr>
                <w:rStyle w:val="fontstyle01"/>
                <w:rFonts w:ascii="Times New Roman" w:hAnsi="Times New Roman" w:cs="Times New Roman"/>
                <w:bCs/>
                <w:color w:val="auto"/>
                <w:sz w:val="22"/>
                <w:szCs w:val="22"/>
              </w:rPr>
            </w:pPr>
            <w:r w:rsidRPr="006B2372">
              <w:rPr>
                <w:rStyle w:val="fontstyle01"/>
                <w:rFonts w:ascii="Times New Roman" w:hAnsi="Times New Roman" w:cs="Times New Roman"/>
                <w:bCs/>
                <w:sz w:val="22"/>
                <w:szCs w:val="22"/>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Знать</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современные подходы, принципы и функции самоменеджмента для решения задач собственного профессионального и личностного развития;</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современные модели и технологии планирования, организации и самоорганизации выполнения конкретного порученного этапа работы</w:t>
            </w:r>
          </w:p>
          <w:p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Уметь</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организовывать выполнение конкретного порученного этапа работы</w:t>
            </w:r>
          </w:p>
          <w:p w:rsidR="006B2372" w:rsidRPr="006B2372" w:rsidRDefault="006B2372" w:rsidP="006B2372">
            <w:pPr>
              <w:tabs>
                <w:tab w:val="left" w:pos="318"/>
              </w:tabs>
              <w:jc w:val="both"/>
              <w:rPr>
                <w:rStyle w:val="fontstyle01"/>
                <w:rFonts w:ascii="Times New Roman" w:hAnsi="Times New Roman" w:cs="Times New Roman"/>
                <w:i/>
                <w:sz w:val="22"/>
                <w:szCs w:val="22"/>
              </w:rPr>
            </w:pPr>
            <w:r w:rsidRPr="006B2372">
              <w:rPr>
                <w:rStyle w:val="fontstyle01"/>
                <w:rFonts w:ascii="Times New Roman" w:hAnsi="Times New Roman" w:cs="Times New Roman"/>
                <w:i/>
                <w:sz w:val="22"/>
                <w:szCs w:val="22"/>
              </w:rPr>
              <w:t>Владеть</w:t>
            </w:r>
          </w:p>
          <w:p w:rsidR="006B2372" w:rsidRPr="006B2372" w:rsidRDefault="006B2372" w:rsidP="006B2372">
            <w:pPr>
              <w:tabs>
                <w:tab w:val="left" w:pos="318"/>
              </w:tabs>
              <w:ind w:firstLine="171"/>
              <w:jc w:val="both"/>
              <w:rPr>
                <w:rStyle w:val="fontstyle01"/>
                <w:rFonts w:ascii="Times New Roman" w:hAnsi="Times New Roman" w:cs="Times New Roman"/>
                <w:sz w:val="22"/>
                <w:szCs w:val="22"/>
              </w:rPr>
            </w:pPr>
            <w:r w:rsidRPr="006B2372">
              <w:rPr>
                <w:rStyle w:val="fontstyle01"/>
                <w:rFonts w:ascii="Times New Roman" w:hAnsi="Times New Roman" w:cs="Times New Roman"/>
                <w:sz w:val="22"/>
                <w:szCs w:val="22"/>
              </w:rPr>
              <w:t>- навыками самоменеджмента для решения задач собственного профессионального и личностного развития;</w:t>
            </w:r>
          </w:p>
          <w:p w:rsidR="006B2372" w:rsidRPr="006B2372" w:rsidRDefault="006B2372" w:rsidP="006B2372">
            <w:pPr>
              <w:tabs>
                <w:tab w:val="left" w:pos="318"/>
              </w:tabs>
              <w:ind w:firstLine="171"/>
              <w:jc w:val="both"/>
              <w:rPr>
                <w:sz w:val="22"/>
                <w:szCs w:val="22"/>
              </w:rPr>
            </w:pPr>
            <w:r w:rsidRPr="006B2372">
              <w:rPr>
                <w:rStyle w:val="fontstyle01"/>
                <w:rFonts w:ascii="Times New Roman" w:hAnsi="Times New Roman" w:cs="Times New Roman"/>
                <w:sz w:val="22"/>
                <w:szCs w:val="22"/>
              </w:rPr>
              <w:t>- навыками самостоятельной работы, самоорганизации и организации выполнения поручений</w:t>
            </w:r>
          </w:p>
        </w:tc>
      </w:tr>
      <w:tr w:rsidR="006B2372" w:rsidRPr="006B2372" w:rsidTr="00562EEF">
        <w:tc>
          <w:tcPr>
            <w:tcW w:w="3049" w:type="dxa"/>
            <w:vAlign w:val="center"/>
          </w:tcPr>
          <w:p w:rsidR="006B2372" w:rsidRPr="006B2372" w:rsidRDefault="006B2372" w:rsidP="006B2372">
            <w:pPr>
              <w:jc w:val="both"/>
              <w:rPr>
                <w:sz w:val="22"/>
                <w:szCs w:val="22"/>
              </w:rPr>
            </w:pPr>
            <w:r w:rsidRPr="006B2372">
              <w:rPr>
                <w:rStyle w:val="fontstyle01"/>
                <w:rFonts w:ascii="Times New Roman" w:hAnsi="Times New Roman" w:cs="Times New Roman"/>
                <w:color w:val="auto"/>
                <w:sz w:val="22"/>
                <w:szCs w:val="22"/>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708"/>
              </w:tabs>
              <w:jc w:val="center"/>
              <w:rPr>
                <w:rStyle w:val="fontstyle01"/>
                <w:rFonts w:ascii="Times New Roman" w:hAnsi="Times New Roman" w:cs="Times New Roman"/>
                <w:bCs/>
                <w:color w:val="auto"/>
                <w:sz w:val="22"/>
                <w:szCs w:val="22"/>
              </w:rPr>
            </w:pPr>
            <w:r w:rsidRPr="006B2372">
              <w:rPr>
                <w:rFonts w:eastAsia="Calibri"/>
                <w:bCs/>
                <w:sz w:val="22"/>
                <w:szCs w:val="22"/>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Знать </w:t>
            </w:r>
          </w:p>
          <w:p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xml:space="preserve">- структурные компоненты культуры научного исследования; </w:t>
            </w:r>
          </w:p>
          <w:p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возможности использования информационных и коммуникационных технологий в научных исследованиях</w:t>
            </w:r>
          </w:p>
          <w:p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Уметь </w:t>
            </w:r>
          </w:p>
          <w:p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6B2372" w:rsidRPr="006B2372" w:rsidRDefault="006B2372" w:rsidP="006B2372">
            <w:pPr>
              <w:tabs>
                <w:tab w:val="left" w:pos="318"/>
              </w:tabs>
              <w:ind w:firstLine="171"/>
              <w:jc w:val="both"/>
              <w:rPr>
                <w:rFonts w:eastAsia="Calibri"/>
                <w:sz w:val="22"/>
                <w:szCs w:val="22"/>
              </w:rPr>
            </w:pPr>
            <w:r w:rsidRPr="006B2372">
              <w:rPr>
                <w:rFonts w:eastAsia="Calibri"/>
                <w:sz w:val="22"/>
                <w:szCs w:val="22"/>
              </w:rPr>
              <w:t xml:space="preserve">- применять информационные и коммуникационные технологии в научных исследованиях в </w:t>
            </w:r>
            <w:r w:rsidRPr="006B2372">
              <w:rPr>
                <w:rFonts w:eastAsia="Calibri"/>
                <w:sz w:val="22"/>
                <w:szCs w:val="22"/>
              </w:rPr>
              <w:lastRenderedPageBreak/>
              <w:t>области педагогических наук</w:t>
            </w:r>
          </w:p>
          <w:p w:rsidR="006B2372" w:rsidRPr="006B2372" w:rsidRDefault="006B2372" w:rsidP="006B2372">
            <w:pPr>
              <w:tabs>
                <w:tab w:val="left" w:pos="318"/>
              </w:tabs>
              <w:jc w:val="both"/>
              <w:rPr>
                <w:rFonts w:eastAsia="Calibri"/>
                <w:i/>
                <w:sz w:val="22"/>
                <w:szCs w:val="22"/>
              </w:rPr>
            </w:pPr>
            <w:r w:rsidRPr="006B2372">
              <w:rPr>
                <w:rFonts w:eastAsia="Calibri"/>
                <w:i/>
                <w:sz w:val="22"/>
                <w:szCs w:val="22"/>
              </w:rPr>
              <w:t xml:space="preserve">Владеть </w:t>
            </w:r>
          </w:p>
          <w:p w:rsidR="006B2372" w:rsidRPr="006B2372" w:rsidRDefault="006B2372" w:rsidP="006B2372">
            <w:pPr>
              <w:tabs>
                <w:tab w:val="left" w:pos="318"/>
              </w:tabs>
              <w:ind w:firstLine="171"/>
              <w:jc w:val="both"/>
              <w:rPr>
                <w:rStyle w:val="fontstyle01"/>
                <w:rFonts w:ascii="Times New Roman" w:hAnsi="Times New Roman" w:cs="Times New Roman"/>
                <w:color w:val="auto"/>
                <w:sz w:val="22"/>
                <w:szCs w:val="22"/>
              </w:rPr>
            </w:pPr>
            <w:r w:rsidRPr="006B2372">
              <w:rPr>
                <w:rFonts w:eastAsia="Calibri"/>
                <w:sz w:val="22"/>
                <w:szCs w:val="22"/>
              </w:rPr>
              <w:t>- совокупностью компонентов культуры научного исследования;</w:t>
            </w:r>
          </w:p>
          <w:p w:rsidR="006B2372" w:rsidRPr="006B2372" w:rsidRDefault="006B2372" w:rsidP="006B2372">
            <w:pPr>
              <w:tabs>
                <w:tab w:val="left" w:pos="318"/>
              </w:tabs>
              <w:ind w:firstLine="171"/>
              <w:jc w:val="both"/>
              <w:rPr>
                <w:sz w:val="22"/>
                <w:szCs w:val="22"/>
              </w:rPr>
            </w:pPr>
            <w:r w:rsidRPr="006B2372">
              <w:rPr>
                <w:rFonts w:eastAsia="Calibri"/>
                <w:sz w:val="22"/>
                <w:szCs w:val="22"/>
              </w:rPr>
              <w:t>- навыками представления и продвижения результатов интеллектуальной деятельности.</w:t>
            </w:r>
          </w:p>
        </w:tc>
      </w:tr>
      <w:tr w:rsidR="00D26D2D" w:rsidRPr="006B2372" w:rsidTr="00562EEF">
        <w:tc>
          <w:tcPr>
            <w:tcW w:w="3049" w:type="dxa"/>
            <w:vAlign w:val="center"/>
          </w:tcPr>
          <w:p w:rsidR="00D26D2D" w:rsidRDefault="00D26D2D" w:rsidP="00D26D2D">
            <w:pPr>
              <w:jc w:val="both"/>
            </w:pPr>
            <w:r>
              <w:lastRenderedPageBreak/>
              <w:t>Готовностью</w:t>
            </w:r>
          </w:p>
          <w:p w:rsidR="00D26D2D" w:rsidRPr="00586C69" w:rsidRDefault="00D26D2D" w:rsidP="00D26D2D">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D26D2D" w:rsidRPr="00586C69" w:rsidRDefault="00D26D2D" w:rsidP="00D26D2D">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D26D2D" w:rsidRDefault="00D26D2D" w:rsidP="00D26D2D">
            <w:pPr>
              <w:tabs>
                <w:tab w:val="left" w:pos="315"/>
                <w:tab w:val="left" w:pos="708"/>
              </w:tabs>
              <w:jc w:val="both"/>
              <w:rPr>
                <w:rFonts w:eastAsia="Calibri"/>
                <w:i/>
                <w:lang w:eastAsia="en-US"/>
              </w:rPr>
            </w:pPr>
            <w:r>
              <w:rPr>
                <w:rFonts w:eastAsia="Calibri"/>
                <w:i/>
                <w:lang w:eastAsia="en-US"/>
              </w:rPr>
              <w:t xml:space="preserve"> Знать</w:t>
            </w:r>
          </w:p>
          <w:p w:rsidR="00D26D2D" w:rsidRPr="00360666" w:rsidRDefault="00D26D2D" w:rsidP="00D26D2D">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D26D2D" w:rsidRDefault="00D26D2D" w:rsidP="00D26D2D">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D26D2D" w:rsidRDefault="00D26D2D" w:rsidP="00D26D2D">
            <w:pPr>
              <w:tabs>
                <w:tab w:val="left" w:pos="315"/>
                <w:tab w:val="left" w:pos="708"/>
              </w:tabs>
              <w:jc w:val="both"/>
              <w:rPr>
                <w:rFonts w:eastAsia="Calibri"/>
                <w:i/>
                <w:lang w:eastAsia="en-US"/>
              </w:rPr>
            </w:pPr>
            <w:r>
              <w:rPr>
                <w:rFonts w:eastAsia="Calibri"/>
                <w:i/>
                <w:lang w:eastAsia="en-US"/>
              </w:rPr>
              <w:t>Уметь</w:t>
            </w:r>
          </w:p>
          <w:p w:rsidR="00D26D2D" w:rsidRDefault="00D26D2D" w:rsidP="00D26D2D">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D26D2D" w:rsidRDefault="00D26D2D" w:rsidP="00D26D2D">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D26D2D" w:rsidRDefault="00D26D2D" w:rsidP="00D26D2D">
            <w:pPr>
              <w:tabs>
                <w:tab w:val="left" w:pos="315"/>
                <w:tab w:val="left" w:pos="708"/>
              </w:tabs>
              <w:jc w:val="both"/>
              <w:rPr>
                <w:rFonts w:eastAsia="Calibri"/>
                <w:i/>
                <w:lang w:eastAsia="en-US"/>
              </w:rPr>
            </w:pPr>
            <w:r>
              <w:rPr>
                <w:rFonts w:eastAsia="Calibri"/>
                <w:i/>
                <w:lang w:eastAsia="en-US"/>
              </w:rPr>
              <w:t>Владеть</w:t>
            </w:r>
          </w:p>
          <w:p w:rsidR="00D26D2D" w:rsidRDefault="00D26D2D" w:rsidP="00D26D2D">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D26D2D" w:rsidRPr="00586C69" w:rsidRDefault="00D26D2D" w:rsidP="00D26D2D">
            <w:pPr>
              <w:tabs>
                <w:tab w:val="left" w:pos="318"/>
              </w:tabs>
              <w:jc w:val="both"/>
            </w:pPr>
            <w:r>
              <w:rPr>
                <w:rFonts w:eastAsia="Calibri"/>
                <w:lang w:eastAsia="en-US"/>
              </w:rPr>
              <w:t>- современными методиками преподавания в высшей школе</w:t>
            </w:r>
          </w:p>
        </w:tc>
      </w:tr>
      <w:tr w:rsidR="00D26D2D" w:rsidRPr="006B2372" w:rsidTr="00857811">
        <w:tc>
          <w:tcPr>
            <w:tcW w:w="3049" w:type="dxa"/>
            <w:vAlign w:val="center"/>
          </w:tcPr>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rsidR="00D26D2D" w:rsidRPr="00B83740" w:rsidRDefault="00D26D2D" w:rsidP="00D26D2D">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rsidR="00D26D2D" w:rsidRPr="00B83740" w:rsidRDefault="00D26D2D" w:rsidP="00D26D2D">
            <w:pPr>
              <w:jc w:val="both"/>
              <w:rPr>
                <w:rFonts w:cs="Arial"/>
              </w:rPr>
            </w:pPr>
            <w:r w:rsidRPr="00B83740">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D26D2D" w:rsidRPr="006B2372" w:rsidTr="00857811">
        <w:tc>
          <w:tcPr>
            <w:tcW w:w="3049" w:type="dxa"/>
            <w:vAlign w:val="center"/>
          </w:tcPr>
          <w:p w:rsidR="00D26D2D" w:rsidRPr="00B83740" w:rsidRDefault="00D26D2D" w:rsidP="00D26D2D">
            <w:pPr>
              <w:jc w:val="both"/>
              <w:rPr>
                <w:rStyle w:val="fontstyle01"/>
                <w:rFonts w:ascii="Times New Roman" w:hAnsi="Times New Roman"/>
                <w:color w:val="auto"/>
                <w:sz w:val="24"/>
                <w:szCs w:val="24"/>
              </w:rPr>
            </w:pPr>
            <w:bookmarkStart w:id="7" w:name="_Hlk96774284"/>
            <w:r w:rsidRPr="00B83740">
              <w:rPr>
                <w:rStyle w:val="fontstyle01"/>
                <w:rFonts w:ascii="Times New Roman" w:hAnsi="Times New Roman"/>
                <w:color w:val="auto"/>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rsidR="00D26D2D" w:rsidRPr="00B83740" w:rsidRDefault="00D26D2D" w:rsidP="00D26D2D">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rsidR="00D26D2D" w:rsidRPr="00B83740" w:rsidRDefault="00D26D2D" w:rsidP="00D26D2D">
            <w:pPr>
              <w:jc w:val="both"/>
              <w:rPr>
                <w:rFonts w:cs="Arial"/>
              </w:rPr>
            </w:pPr>
            <w:r w:rsidRPr="00B83740">
              <w:rPr>
                <w:rStyle w:val="fontstyle01"/>
                <w:rFonts w:ascii="Times New Roman" w:hAnsi="Times New Roman"/>
                <w:color w:val="auto"/>
                <w:sz w:val="24"/>
                <w:szCs w:val="24"/>
              </w:rPr>
              <w:lastRenderedPageBreak/>
              <w:t>- методами выявления лучших практик в области образования</w:t>
            </w:r>
          </w:p>
        </w:tc>
      </w:tr>
      <w:bookmarkEnd w:id="7"/>
      <w:tr w:rsidR="00D26D2D" w:rsidRPr="006B2372" w:rsidTr="00857811">
        <w:tc>
          <w:tcPr>
            <w:tcW w:w="3049" w:type="dxa"/>
            <w:vAlign w:val="center"/>
          </w:tcPr>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lastRenderedPageBreak/>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rsidR="00D26D2D" w:rsidRPr="00B83740" w:rsidRDefault="00D26D2D" w:rsidP="00D26D2D">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D26D2D" w:rsidRPr="006F4E86" w:rsidRDefault="00D26D2D" w:rsidP="00D26D2D">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D26D2D" w:rsidRPr="00B83740" w:rsidRDefault="00D26D2D" w:rsidP="00D26D2D">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rsidR="00D26D2D" w:rsidRPr="00B83740" w:rsidRDefault="00D26D2D" w:rsidP="00D26D2D">
            <w:pPr>
              <w:jc w:val="both"/>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724164">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B372D2" w:rsidP="00D320C4">
            <w:pPr>
              <w:tabs>
                <w:tab w:val="left" w:pos="487"/>
              </w:tabs>
              <w:jc w:val="center"/>
              <w:rPr>
                <w:b/>
              </w:rPr>
            </w:pPr>
            <w:r>
              <w:rPr>
                <w:b/>
              </w:rPr>
              <w:t>3</w:t>
            </w:r>
            <w:r w:rsidR="00724164">
              <w:rPr>
                <w:b/>
              </w:rPr>
              <w:t>2</w:t>
            </w:r>
          </w:p>
        </w:tc>
      </w:tr>
      <w:tr w:rsidR="00562FF6" w:rsidRPr="000572B8" w:rsidTr="00562FF6">
        <w:tc>
          <w:tcPr>
            <w:tcW w:w="5215" w:type="dxa"/>
          </w:tcPr>
          <w:p w:rsidR="00562FF6" w:rsidRPr="000572B8" w:rsidRDefault="00562FF6" w:rsidP="00D320C4">
            <w:pPr>
              <w:tabs>
                <w:tab w:val="left" w:pos="487"/>
              </w:tabs>
              <w:jc w:val="center"/>
              <w:rPr>
                <w:i/>
              </w:rPr>
            </w:pPr>
            <w:r w:rsidRPr="000572B8">
              <w:rPr>
                <w:i/>
              </w:rPr>
              <w:t>Лекций</w:t>
            </w:r>
          </w:p>
        </w:tc>
        <w:tc>
          <w:tcPr>
            <w:tcW w:w="3827" w:type="dxa"/>
            <w:vAlign w:val="center"/>
          </w:tcPr>
          <w:p w:rsidR="00562FF6" w:rsidRPr="00B372D2" w:rsidRDefault="00B372D2" w:rsidP="00D320C4">
            <w:pPr>
              <w:tabs>
                <w:tab w:val="left" w:pos="487"/>
              </w:tabs>
              <w:jc w:val="center"/>
              <w:rPr>
                <w:b/>
                <w:bCs/>
                <w:iCs/>
              </w:rPr>
            </w:pPr>
            <w:r w:rsidRPr="00B372D2">
              <w:rPr>
                <w:b/>
                <w:bCs/>
                <w:iCs/>
              </w:rPr>
              <w:t>12</w:t>
            </w:r>
          </w:p>
        </w:tc>
      </w:tr>
      <w:tr w:rsidR="00562FF6" w:rsidRPr="000572B8" w:rsidTr="00562FF6">
        <w:tc>
          <w:tcPr>
            <w:tcW w:w="5215" w:type="dxa"/>
          </w:tcPr>
          <w:p w:rsidR="00562FF6" w:rsidRPr="000572B8" w:rsidRDefault="00B372D2" w:rsidP="00D320C4">
            <w:pPr>
              <w:tabs>
                <w:tab w:val="left" w:pos="487"/>
              </w:tabs>
              <w:jc w:val="center"/>
            </w:pPr>
            <w:r>
              <w:t xml:space="preserve">Практические занятия </w:t>
            </w:r>
          </w:p>
        </w:tc>
        <w:tc>
          <w:tcPr>
            <w:tcW w:w="3827" w:type="dxa"/>
            <w:vAlign w:val="center"/>
          </w:tcPr>
          <w:p w:rsidR="00562FF6" w:rsidRPr="000572B8" w:rsidRDefault="00B372D2" w:rsidP="00D320C4">
            <w:pPr>
              <w:tabs>
                <w:tab w:val="left" w:pos="487"/>
              </w:tabs>
              <w:jc w:val="center"/>
              <w:rPr>
                <w:b/>
              </w:rPr>
            </w:pPr>
            <w:r>
              <w:rPr>
                <w:b/>
              </w:rPr>
              <w:t>2</w:t>
            </w:r>
            <w:r w:rsidR="00724164">
              <w:rPr>
                <w:b/>
              </w:rPr>
              <w:t>0</w:t>
            </w:r>
          </w:p>
        </w:tc>
      </w:tr>
      <w:tr w:rsidR="00B372D2" w:rsidRPr="000572B8" w:rsidTr="00562FF6">
        <w:tc>
          <w:tcPr>
            <w:tcW w:w="5215" w:type="dxa"/>
          </w:tcPr>
          <w:p w:rsidR="00B372D2" w:rsidRDefault="00B372D2" w:rsidP="00D320C4">
            <w:pPr>
              <w:tabs>
                <w:tab w:val="left" w:pos="487"/>
              </w:tabs>
              <w:jc w:val="center"/>
            </w:pPr>
            <w:r w:rsidRPr="000572B8">
              <w:t>Самостоятельная работа обучающихся</w:t>
            </w:r>
          </w:p>
        </w:tc>
        <w:tc>
          <w:tcPr>
            <w:tcW w:w="3827" w:type="dxa"/>
            <w:vAlign w:val="center"/>
          </w:tcPr>
          <w:p w:rsidR="00B372D2" w:rsidRDefault="00724164" w:rsidP="00D320C4">
            <w:pPr>
              <w:tabs>
                <w:tab w:val="left" w:pos="487"/>
              </w:tabs>
              <w:jc w:val="center"/>
              <w:rPr>
                <w:b/>
              </w:rPr>
            </w:pPr>
            <w:r>
              <w:rPr>
                <w:b/>
              </w:rPr>
              <w:t>40</w:t>
            </w:r>
          </w:p>
        </w:tc>
      </w:tr>
      <w:tr w:rsidR="00562FF6" w:rsidRPr="000572B8" w:rsidTr="00562FF6">
        <w:tc>
          <w:tcPr>
            <w:tcW w:w="5215" w:type="dxa"/>
            <w:vAlign w:val="center"/>
          </w:tcPr>
          <w:p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rsidR="00562FF6" w:rsidRPr="000572B8" w:rsidRDefault="00562FF6" w:rsidP="00D320C4">
            <w:pPr>
              <w:tabs>
                <w:tab w:val="left" w:pos="487"/>
              </w:tabs>
              <w:jc w:val="center"/>
              <w:rPr>
                <w:b/>
              </w:rPr>
            </w:pPr>
            <w:r w:rsidRPr="000572B8">
              <w:rPr>
                <w:b/>
              </w:rPr>
              <w:t xml:space="preserve">Зачет </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0572B8" w:rsidRDefault="00493F32" w:rsidP="00D320C4">
      <w:pPr>
        <w:tabs>
          <w:tab w:val="left" w:pos="900"/>
        </w:tabs>
        <w:ind w:firstLine="709"/>
        <w:jc w:val="both"/>
        <w:rPr>
          <w:b/>
        </w:rPr>
      </w:pPr>
    </w:p>
    <w:p w:rsidR="00D320C4"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744A18" w:rsidRPr="000572B8" w:rsidRDefault="00744A18" w:rsidP="00744A18">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D320C4" w:rsidRPr="000572B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744A18" w:rsidRPr="009878A9" w:rsidRDefault="00D320C4" w:rsidP="00744A18">
            <w:pPr>
              <w:jc w:val="center"/>
            </w:pPr>
            <w:r w:rsidRPr="000572B8">
              <w:t xml:space="preserve">Раздел I. </w:t>
            </w:r>
            <w:r w:rsidR="00744A18" w:rsidRPr="009878A9">
              <w:t xml:space="preserve">Проблематика методического обеспечения преподавания дисциплин </w:t>
            </w:r>
            <w:r w:rsidR="00744A18">
              <w:t>в области педагогических наук и образования</w:t>
            </w:r>
          </w:p>
          <w:p w:rsidR="00D320C4" w:rsidRPr="000572B8" w:rsidRDefault="00D320C4" w:rsidP="00D320C4">
            <w:pPr>
              <w:jc w:val="center"/>
            </w:pP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04026E" w:rsidRDefault="00493F32" w:rsidP="00E73716">
            <w:pPr>
              <w:shd w:val="clear" w:color="auto" w:fill="FFFFFF"/>
              <w:contextualSpacing/>
              <w:jc w:val="both"/>
              <w:rPr>
                <w:b/>
              </w:rPr>
            </w:pPr>
            <w:r w:rsidRPr="0004026E">
              <w:rPr>
                <w:b/>
              </w:rPr>
              <w:t>Тема №1</w:t>
            </w:r>
            <w:r w:rsidR="00E73716" w:rsidRPr="0004026E">
              <w:t xml:space="preserve"> </w:t>
            </w:r>
            <w:r w:rsidR="00BD508D" w:rsidRPr="0004026E">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926CD7"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DD4EF9" w:rsidP="00FF6A09">
            <w:pPr>
              <w:rPr>
                <w:b/>
              </w:rPr>
            </w:pPr>
            <w:r>
              <w:rPr>
                <w:b/>
              </w:rPr>
              <w:t>6</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40B31" w:rsidRDefault="00493F32" w:rsidP="00B05308">
            <w:pPr>
              <w:contextualSpacing/>
              <w:jc w:val="both"/>
            </w:pPr>
            <w:r w:rsidRPr="00340B31">
              <w:rPr>
                <w:b/>
              </w:rPr>
              <w:t>Тема №2</w:t>
            </w:r>
            <w:r w:rsidR="008E22F6" w:rsidRPr="00340B31">
              <w:rPr>
                <w:b/>
              </w:rPr>
              <w:t>.</w:t>
            </w:r>
            <w:r w:rsidR="008E22F6" w:rsidRPr="00340B31">
              <w:t xml:space="preserve"> </w:t>
            </w:r>
            <w:r w:rsidR="00BD508D" w:rsidRPr="00340B31">
              <w:rPr>
                <w:bCs/>
              </w:rPr>
              <w:t xml:space="preserve">Подготовки кадров и модель современного преподавателя педагогических дисциплин.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926CD7"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DD4EF9" w:rsidP="00FF6A09">
            <w:pPr>
              <w:rPr>
                <w:b/>
              </w:rPr>
            </w:pPr>
            <w:r>
              <w:rPr>
                <w:b/>
              </w:rPr>
              <w:t>6</w:t>
            </w:r>
          </w:p>
        </w:tc>
      </w:tr>
      <w:tr w:rsidR="002D3A6A" w:rsidRPr="000572B8" w:rsidTr="00493F32">
        <w:trPr>
          <w:trHeight w:val="810"/>
        </w:trPr>
        <w:tc>
          <w:tcPr>
            <w:tcW w:w="5822" w:type="dxa"/>
            <w:tcBorders>
              <w:top w:val="single" w:sz="4" w:space="0" w:color="auto"/>
              <w:left w:val="single" w:sz="4" w:space="0" w:color="auto"/>
              <w:right w:val="single" w:sz="4" w:space="0" w:color="auto"/>
            </w:tcBorders>
            <w:vAlign w:val="center"/>
          </w:tcPr>
          <w:p w:rsidR="002D3A6A" w:rsidRPr="00340B31" w:rsidRDefault="002D3A6A" w:rsidP="00B05308">
            <w:pPr>
              <w:contextualSpacing/>
              <w:jc w:val="both"/>
              <w:rPr>
                <w:b/>
              </w:rPr>
            </w:pPr>
            <w:r w:rsidRPr="00340B31">
              <w:rPr>
                <w:b/>
              </w:rPr>
              <w:t>Тема №3.</w:t>
            </w:r>
            <w:r w:rsidRPr="00340B31">
              <w:t xml:space="preserve"> Содержание и сущность методики преподавания педагогических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2D3A6A" w:rsidRPr="000572B8" w:rsidRDefault="002D3A6A"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D3A6A" w:rsidRDefault="002D3A6A"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2D3A6A" w:rsidRPr="002D3A6A"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2D3A6A" w:rsidRPr="000572B8" w:rsidRDefault="002D3A6A"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2D3A6A" w:rsidRDefault="00463540" w:rsidP="00FF6A09">
            <w:pPr>
              <w:rPr>
                <w:b/>
              </w:rPr>
            </w:pPr>
            <w:r>
              <w:rPr>
                <w:b/>
              </w:rPr>
              <w:t>4</w:t>
            </w:r>
          </w:p>
        </w:tc>
      </w:tr>
      <w:tr w:rsidR="0094258B" w:rsidRPr="000572B8" w:rsidTr="00FE70F5">
        <w:trPr>
          <w:trHeight w:val="810"/>
        </w:trPr>
        <w:tc>
          <w:tcPr>
            <w:tcW w:w="9508" w:type="dxa"/>
            <w:gridSpan w:val="6"/>
            <w:tcBorders>
              <w:top w:val="single" w:sz="4" w:space="0" w:color="auto"/>
              <w:left w:val="single" w:sz="4" w:space="0" w:color="auto"/>
              <w:right w:val="single" w:sz="4" w:space="0" w:color="auto"/>
            </w:tcBorders>
            <w:vAlign w:val="center"/>
          </w:tcPr>
          <w:p w:rsidR="0094258B" w:rsidRPr="009878A9" w:rsidRDefault="0094258B" w:rsidP="0094258B">
            <w:pPr>
              <w:jc w:val="center"/>
            </w:pPr>
            <w:r w:rsidRPr="009878A9">
              <w:t xml:space="preserve">Раздел 2. Основы традиционной и инновационной методики преподавания дисциплин </w:t>
            </w:r>
          </w:p>
          <w:p w:rsidR="0094258B" w:rsidRPr="00340B31" w:rsidRDefault="0094258B" w:rsidP="00340B31">
            <w:pPr>
              <w:jc w:val="center"/>
            </w:pPr>
            <w:r w:rsidRPr="009878A9">
              <w:t xml:space="preserve">в области общей </w:t>
            </w:r>
            <w:r w:rsidR="00340B31">
              <w:t>педагогических наук и образования</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731722" w:rsidRDefault="00002EA1" w:rsidP="000E0B22">
            <w:pPr>
              <w:shd w:val="clear" w:color="auto" w:fill="FFFFFF"/>
              <w:contextualSpacing/>
              <w:jc w:val="both"/>
              <w:rPr>
                <w:b/>
              </w:rPr>
            </w:pPr>
            <w:r w:rsidRPr="00731722">
              <w:rPr>
                <w:b/>
              </w:rPr>
              <w:lastRenderedPageBreak/>
              <w:t>Тема №</w:t>
            </w:r>
            <w:r w:rsidR="002D3A6A" w:rsidRPr="00731722">
              <w:rPr>
                <w:b/>
              </w:rPr>
              <w:t>4</w:t>
            </w:r>
            <w:r w:rsidR="00092736" w:rsidRPr="00731722">
              <w:t xml:space="preserve">. </w:t>
            </w:r>
            <w:r w:rsidR="0094258B" w:rsidRPr="00731722">
              <w:t xml:space="preserve">Методика отбора и конструирования дидактических единиц </w:t>
            </w:r>
            <w:r w:rsidR="0094258B" w:rsidRPr="00731722">
              <w:rPr>
                <w:bCs/>
              </w:rPr>
              <w:t>педагогических дисциплин</w:t>
            </w:r>
            <w:r w:rsidR="002640F1" w:rsidRPr="00731722">
              <w:rPr>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0572B8" w:rsidRDefault="00CE0357" w:rsidP="00D320C4">
            <w:pPr>
              <w:jc w:val="center"/>
              <w:rPr>
                <w:lang w:val="en-US"/>
              </w:rPr>
            </w:pPr>
            <w:r w:rsidRPr="000572B8">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DD4EF9" w:rsidP="00D320C4">
            <w:pPr>
              <w:jc w:val="center"/>
              <w:rPr>
                <w:b/>
              </w:rPr>
            </w:pPr>
            <w:r>
              <w:rPr>
                <w:b/>
              </w:rPr>
              <w:t>6</w:t>
            </w:r>
          </w:p>
        </w:tc>
      </w:tr>
      <w:tr w:rsidR="002D3A6A" w:rsidRPr="000572B8" w:rsidTr="00493F32">
        <w:trPr>
          <w:trHeight w:val="810"/>
        </w:trPr>
        <w:tc>
          <w:tcPr>
            <w:tcW w:w="5822" w:type="dxa"/>
            <w:tcBorders>
              <w:top w:val="single" w:sz="4" w:space="0" w:color="auto"/>
              <w:left w:val="single" w:sz="4" w:space="0" w:color="auto"/>
              <w:right w:val="single" w:sz="4" w:space="0" w:color="auto"/>
            </w:tcBorders>
            <w:vAlign w:val="center"/>
          </w:tcPr>
          <w:p w:rsidR="002D3A6A" w:rsidRPr="00731722" w:rsidRDefault="002D3A6A" w:rsidP="000E0B22">
            <w:pPr>
              <w:shd w:val="clear" w:color="auto" w:fill="FFFFFF"/>
              <w:contextualSpacing/>
              <w:jc w:val="both"/>
              <w:rPr>
                <w:b/>
              </w:rPr>
            </w:pPr>
            <w:r w:rsidRPr="00731722">
              <w:rPr>
                <w:b/>
              </w:rPr>
              <w:t>Тема №5</w:t>
            </w:r>
            <w:r w:rsidRPr="00731722">
              <w:t>. Содержание и структура методики изложения научно-учебного материала студентам</w:t>
            </w:r>
          </w:p>
        </w:tc>
        <w:tc>
          <w:tcPr>
            <w:tcW w:w="709" w:type="dxa"/>
            <w:tcBorders>
              <w:top w:val="single" w:sz="4" w:space="0" w:color="auto"/>
              <w:left w:val="single" w:sz="4" w:space="0" w:color="auto"/>
              <w:bottom w:val="single" w:sz="4" w:space="0" w:color="auto"/>
              <w:right w:val="single" w:sz="4" w:space="0" w:color="auto"/>
            </w:tcBorders>
            <w:vAlign w:val="center"/>
          </w:tcPr>
          <w:p w:rsidR="002D3A6A" w:rsidRPr="000572B8" w:rsidRDefault="002D3A6A"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D3A6A" w:rsidRPr="000572B8" w:rsidRDefault="002D3A6A"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2D3A6A" w:rsidRPr="002D3A6A"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2D3A6A" w:rsidRPr="000572B8" w:rsidRDefault="002D3A6A"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2D3A6A" w:rsidRDefault="00463540" w:rsidP="00D320C4">
            <w:pPr>
              <w:jc w:val="center"/>
              <w:rPr>
                <w:b/>
              </w:rPr>
            </w:pPr>
            <w:r>
              <w:rPr>
                <w:b/>
              </w:rPr>
              <w:t>6</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731722" w:rsidRDefault="00002EA1" w:rsidP="00E83634">
            <w:pPr>
              <w:shd w:val="clear" w:color="auto" w:fill="FFFFFF"/>
              <w:contextualSpacing/>
              <w:jc w:val="both"/>
            </w:pPr>
            <w:r w:rsidRPr="00731722">
              <w:rPr>
                <w:b/>
              </w:rPr>
              <w:t>Тема №</w:t>
            </w:r>
            <w:r w:rsidR="00926CD7" w:rsidRPr="00731722">
              <w:rPr>
                <w:b/>
              </w:rPr>
              <w:t>6</w:t>
            </w:r>
            <w:r w:rsidRPr="00731722">
              <w:rPr>
                <w:b/>
              </w:rPr>
              <w:t>.</w:t>
            </w:r>
            <w:r w:rsidRPr="00731722">
              <w:t xml:space="preserve"> </w:t>
            </w:r>
            <w:r w:rsidR="007F570A" w:rsidRPr="00731722">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0572B8" w:rsidRDefault="00CE0357" w:rsidP="00D320C4">
            <w:pPr>
              <w:jc w:val="center"/>
              <w:rPr>
                <w:lang w:val="en-US"/>
              </w:rPr>
            </w:pPr>
            <w:r w:rsidRPr="000572B8">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DD4EF9" w:rsidP="00D320C4">
            <w:pPr>
              <w:jc w:val="center"/>
              <w:rPr>
                <w:b/>
              </w:rPr>
            </w:pPr>
            <w:r>
              <w:rPr>
                <w:b/>
              </w:rPr>
              <w:t>6</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731722" w:rsidRDefault="0057747F" w:rsidP="00401031">
            <w:pPr>
              <w:shd w:val="clear" w:color="auto" w:fill="FFFFFF"/>
              <w:contextualSpacing/>
              <w:jc w:val="both"/>
              <w:rPr>
                <w:b/>
              </w:rPr>
            </w:pPr>
            <w:r w:rsidRPr="00731722">
              <w:rPr>
                <w:b/>
              </w:rPr>
              <w:t>Тема №</w:t>
            </w:r>
            <w:r w:rsidR="00926CD7" w:rsidRPr="00731722">
              <w:rPr>
                <w:b/>
              </w:rPr>
              <w:t>7</w:t>
            </w:r>
            <w:r w:rsidRPr="00731722">
              <w:rPr>
                <w:b/>
              </w:rPr>
              <w:t>.</w:t>
            </w:r>
            <w:r w:rsidR="00E83634" w:rsidRPr="00731722">
              <w:t xml:space="preserve"> </w:t>
            </w:r>
            <w:r w:rsidR="007F570A" w:rsidRPr="00731722">
              <w:t>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731722" w:rsidRDefault="00CC23D2" w:rsidP="00D320C4">
            <w:pPr>
              <w:jc w:val="center"/>
            </w:pPr>
            <w:r w:rsidRPr="00731722">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731722"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0572B8" w:rsidRDefault="00261972"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0572B8" w:rsidRDefault="00DD4EF9" w:rsidP="00D320C4">
            <w:pPr>
              <w:jc w:val="center"/>
              <w:rPr>
                <w:b/>
              </w:rPr>
            </w:pPr>
            <w:r>
              <w:rPr>
                <w:b/>
              </w:rPr>
              <w:t>6</w:t>
            </w:r>
          </w:p>
        </w:tc>
      </w:tr>
      <w:tr w:rsidR="00E83634" w:rsidRPr="000572B8" w:rsidTr="00493F32">
        <w:trPr>
          <w:trHeight w:val="810"/>
        </w:trPr>
        <w:tc>
          <w:tcPr>
            <w:tcW w:w="5822" w:type="dxa"/>
            <w:tcBorders>
              <w:top w:val="single" w:sz="4" w:space="0" w:color="auto"/>
              <w:left w:val="single" w:sz="4" w:space="0" w:color="auto"/>
              <w:right w:val="single" w:sz="4" w:space="0" w:color="auto"/>
            </w:tcBorders>
            <w:vAlign w:val="center"/>
          </w:tcPr>
          <w:p w:rsidR="00E83634" w:rsidRPr="00731722" w:rsidRDefault="00E83634" w:rsidP="007F570A">
            <w:pPr>
              <w:jc w:val="center"/>
            </w:pPr>
            <w:r w:rsidRPr="00731722">
              <w:rPr>
                <w:b/>
              </w:rPr>
              <w:t>Тема №</w:t>
            </w:r>
            <w:r w:rsidR="00926CD7" w:rsidRPr="00731722">
              <w:rPr>
                <w:b/>
              </w:rPr>
              <w:t>8</w:t>
            </w:r>
            <w:r w:rsidRPr="00731722">
              <w:rPr>
                <w:b/>
              </w:rPr>
              <w:t>.</w:t>
            </w:r>
            <w:r w:rsidR="00401031" w:rsidRPr="00731722">
              <w:t xml:space="preserve"> </w:t>
            </w:r>
            <w:r w:rsidR="007F570A" w:rsidRPr="00731722">
              <w:t>Особенности методики преподавания дисциплин в области педагогических наук и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731722" w:rsidRDefault="00CC23D2" w:rsidP="00D320C4">
            <w:pPr>
              <w:jc w:val="center"/>
            </w:pPr>
            <w:r w:rsidRPr="00731722">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731722" w:rsidRDefault="00E83634"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0572B8" w:rsidRDefault="00261972"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0572B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0572B8" w:rsidRDefault="00DD4EF9" w:rsidP="00D320C4">
            <w:pPr>
              <w:jc w:val="center"/>
              <w:rPr>
                <w:b/>
              </w:rPr>
            </w:pPr>
            <w:r>
              <w:rPr>
                <w:b/>
              </w:rPr>
              <w:t>6</w:t>
            </w:r>
          </w:p>
        </w:tc>
      </w:tr>
      <w:tr w:rsidR="007F570A" w:rsidRPr="000572B8" w:rsidTr="00FE70F5">
        <w:trPr>
          <w:trHeight w:val="810"/>
        </w:trPr>
        <w:tc>
          <w:tcPr>
            <w:tcW w:w="9508" w:type="dxa"/>
            <w:gridSpan w:val="6"/>
            <w:tcBorders>
              <w:top w:val="single" w:sz="4" w:space="0" w:color="auto"/>
              <w:left w:val="single" w:sz="4" w:space="0" w:color="auto"/>
              <w:right w:val="single" w:sz="4" w:space="0" w:color="auto"/>
            </w:tcBorders>
            <w:vAlign w:val="center"/>
          </w:tcPr>
          <w:p w:rsidR="007F570A" w:rsidRPr="009878A9" w:rsidRDefault="007F570A" w:rsidP="007F570A">
            <w:pPr>
              <w:jc w:val="center"/>
            </w:pPr>
            <w:r w:rsidRPr="009878A9">
              <w:t xml:space="preserve">Раздел 3. Содержание методического обеспечения учебного процесса </w:t>
            </w:r>
          </w:p>
          <w:p w:rsidR="007F570A" w:rsidRDefault="007F570A" w:rsidP="007F570A">
            <w:pPr>
              <w:jc w:val="center"/>
              <w:rPr>
                <w:b/>
              </w:rPr>
            </w:pPr>
            <w:r w:rsidRPr="009878A9">
              <w:t xml:space="preserve">в области </w:t>
            </w:r>
            <w:r w:rsidRPr="007F570A">
              <w:t>педагогических наук и образования</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583031" w:rsidRDefault="00770BF7" w:rsidP="00583031">
            <w:pPr>
              <w:contextualSpacing/>
              <w:jc w:val="both"/>
            </w:pPr>
            <w:r w:rsidRPr="00583031">
              <w:rPr>
                <w:b/>
              </w:rPr>
              <w:t>Тема №</w:t>
            </w:r>
            <w:r w:rsidR="00926CD7">
              <w:rPr>
                <w:b/>
              </w:rPr>
              <w:t>9</w:t>
            </w:r>
            <w:r w:rsidRPr="00583031">
              <w:rPr>
                <w:b/>
              </w:rPr>
              <w:t>.</w:t>
            </w:r>
            <w:r w:rsidRPr="00583031">
              <w:t xml:space="preserve"> </w:t>
            </w:r>
            <w:r w:rsidR="00C847C9" w:rsidRPr="009878A9">
              <w:t>Методика актуализации познавательной активности студентов по изучению и освоению ими педагогических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DD4EF9" w:rsidP="00D320C4">
            <w:pPr>
              <w:jc w:val="center"/>
              <w:rPr>
                <w:b/>
              </w:rPr>
            </w:pPr>
            <w:r>
              <w:rPr>
                <w:b/>
              </w:rPr>
              <w:t>6</w:t>
            </w:r>
          </w:p>
        </w:tc>
      </w:tr>
      <w:tr w:rsidR="00CC23D2" w:rsidRPr="000572B8" w:rsidTr="00493F32">
        <w:trPr>
          <w:trHeight w:val="810"/>
        </w:trPr>
        <w:tc>
          <w:tcPr>
            <w:tcW w:w="5822" w:type="dxa"/>
            <w:tcBorders>
              <w:top w:val="single" w:sz="4" w:space="0" w:color="auto"/>
              <w:left w:val="single" w:sz="4" w:space="0" w:color="auto"/>
              <w:right w:val="single" w:sz="4" w:space="0" w:color="auto"/>
            </w:tcBorders>
            <w:vAlign w:val="center"/>
          </w:tcPr>
          <w:p w:rsidR="00CC23D2" w:rsidRPr="00527372" w:rsidRDefault="00770BF7" w:rsidP="00583031">
            <w:pPr>
              <w:contextualSpacing/>
              <w:jc w:val="both"/>
            </w:pPr>
            <w:r w:rsidRPr="00527372">
              <w:rPr>
                <w:b/>
              </w:rPr>
              <w:t>Тема №</w:t>
            </w:r>
            <w:r w:rsidR="00926CD7">
              <w:rPr>
                <w:b/>
              </w:rPr>
              <w:t>10</w:t>
            </w:r>
            <w:r w:rsidRPr="00527372">
              <w:rPr>
                <w:b/>
              </w:rPr>
              <w:t>.</w:t>
            </w:r>
            <w:r w:rsidR="003B656E" w:rsidRPr="00527372">
              <w:t xml:space="preserve"> </w:t>
            </w:r>
            <w:r w:rsidR="00C847C9" w:rsidRPr="00527372">
              <w:t>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583031" w:rsidRDefault="00CC23D2" w:rsidP="00583031">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0572B8"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0572B8" w:rsidRDefault="00926CD7"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0572B8" w:rsidRDefault="00CC23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0572B8" w:rsidRDefault="00463540" w:rsidP="00D320C4">
            <w:pPr>
              <w:jc w:val="center"/>
              <w:rPr>
                <w:b/>
              </w:rPr>
            </w:pPr>
            <w:r>
              <w:rPr>
                <w:b/>
              </w:rPr>
              <w:t>8</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527372"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rFonts w:ascii="Times New Roman" w:hAnsi="Times New Roman"/>
                <w:b/>
                <w:sz w:val="24"/>
                <w:szCs w:val="24"/>
              </w:rPr>
            </w:pPr>
            <w:r w:rsidRPr="00527372">
              <w:rPr>
                <w:rFonts w:ascii="Times New Roman" w:hAnsi="Times New Roman"/>
                <w:b/>
                <w:sz w:val="24"/>
                <w:szCs w:val="24"/>
              </w:rPr>
              <w:t>Тема №</w:t>
            </w:r>
            <w:r w:rsidR="00926CD7">
              <w:rPr>
                <w:rFonts w:ascii="Times New Roman" w:hAnsi="Times New Roman"/>
                <w:b/>
                <w:sz w:val="24"/>
                <w:szCs w:val="24"/>
              </w:rPr>
              <w:t>11</w:t>
            </w:r>
            <w:r w:rsidRPr="00527372">
              <w:rPr>
                <w:rFonts w:ascii="Times New Roman" w:hAnsi="Times New Roman"/>
                <w:b/>
                <w:sz w:val="24"/>
                <w:szCs w:val="24"/>
              </w:rPr>
              <w:t>.</w:t>
            </w:r>
            <w:r w:rsidR="00583031" w:rsidRPr="00527372">
              <w:rPr>
                <w:rFonts w:ascii="Times New Roman" w:hAnsi="Times New Roman"/>
                <w:sz w:val="24"/>
                <w:szCs w:val="24"/>
              </w:rPr>
              <w:t xml:space="preserve"> </w:t>
            </w:r>
            <w:r w:rsidR="00527372" w:rsidRPr="00527372">
              <w:rPr>
                <w:rFonts w:ascii="Times New Roman" w:hAnsi="Times New Roman"/>
                <w:sz w:val="24"/>
                <w:szCs w:val="24"/>
              </w:rPr>
              <w:t>Методика о</w:t>
            </w:r>
            <w:r w:rsidR="00527372" w:rsidRPr="00527372">
              <w:rPr>
                <w:rFonts w:ascii="Times New Roman" w:hAnsi="Times New Roman"/>
                <w:bCs/>
                <w:sz w:val="24"/>
                <w:szCs w:val="24"/>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0572B8"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DD4EF9" w:rsidP="00D320C4">
            <w:pPr>
              <w:jc w:val="center"/>
              <w:rPr>
                <w:b/>
              </w:rPr>
            </w:pPr>
            <w:r>
              <w:rPr>
                <w:b/>
              </w:rPr>
              <w:t>6</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527372" w:rsidRDefault="00770BF7" w:rsidP="00D91FCC">
            <w:pPr>
              <w:pStyle w:val="a4"/>
              <w:contextualSpacing/>
              <w:rPr>
                <w:rFonts w:ascii="Times New Roman" w:hAnsi="Times New Roman"/>
                <w:sz w:val="24"/>
                <w:szCs w:val="24"/>
              </w:rPr>
            </w:pPr>
            <w:r w:rsidRPr="00527372">
              <w:rPr>
                <w:rFonts w:ascii="Times New Roman" w:hAnsi="Times New Roman"/>
                <w:b/>
                <w:sz w:val="24"/>
                <w:szCs w:val="24"/>
              </w:rPr>
              <w:t>Тема №1</w:t>
            </w:r>
            <w:r w:rsidR="00926CD7">
              <w:rPr>
                <w:rFonts w:ascii="Times New Roman" w:hAnsi="Times New Roman"/>
                <w:b/>
                <w:sz w:val="24"/>
                <w:szCs w:val="24"/>
              </w:rPr>
              <w:t>2</w:t>
            </w:r>
            <w:r w:rsidRPr="00527372">
              <w:rPr>
                <w:rFonts w:ascii="Times New Roman" w:hAnsi="Times New Roman"/>
                <w:b/>
                <w:sz w:val="24"/>
                <w:szCs w:val="24"/>
              </w:rPr>
              <w:t>.</w:t>
            </w:r>
            <w:r w:rsidR="006F0DE6" w:rsidRPr="00527372">
              <w:rPr>
                <w:rFonts w:ascii="Times New Roman" w:hAnsi="Times New Roman"/>
                <w:sz w:val="24"/>
                <w:szCs w:val="24"/>
              </w:rPr>
              <w:t xml:space="preserve"> </w:t>
            </w:r>
            <w:r w:rsidR="00527372" w:rsidRPr="00527372">
              <w:rPr>
                <w:rFonts w:ascii="Times New Roman" w:hAnsi="Times New Roman"/>
                <w:bCs/>
                <w:sz w:val="24"/>
                <w:szCs w:val="24"/>
              </w:rPr>
              <w:t>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26CD7"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0572B8" w:rsidRDefault="00926CD7"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DD4EF9" w:rsidP="00D320C4">
            <w:pPr>
              <w:jc w:val="center"/>
              <w:rPr>
                <w:b/>
              </w:rPr>
            </w:pPr>
            <w:r>
              <w:rPr>
                <w:b/>
              </w:rPr>
              <w:t>6</w:t>
            </w: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0572B8" w:rsidRDefault="008407BD" w:rsidP="008407BD">
            <w:r w:rsidRPr="000572B8">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FF6A09">
            <w:pPr>
              <w:rPr>
                <w:b/>
              </w:rPr>
            </w:pP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8407BD">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DD4EF9" w:rsidRDefault="00DD4EF9" w:rsidP="00D320C4">
            <w:pPr>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0572B8" w:rsidRDefault="00DD4EF9" w:rsidP="00D320C4">
            <w:pPr>
              <w:jc w:val="center"/>
            </w:pPr>
            <w:r>
              <w:t>2</w:t>
            </w:r>
            <w:r w:rsidR="00463540">
              <w:t>0</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0572B8" w:rsidRDefault="00463540" w:rsidP="00D320C4">
            <w:pPr>
              <w:jc w:val="center"/>
            </w:pPr>
            <w:r>
              <w:t>40</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0572B8"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463540" w:rsidP="00D320C4">
            <w:pPr>
              <w:jc w:val="center"/>
              <w:rPr>
                <w:b/>
              </w:rPr>
            </w:pPr>
            <w:r>
              <w:rPr>
                <w:b/>
              </w:rPr>
              <w:t>72</w:t>
            </w:r>
          </w:p>
        </w:tc>
      </w:tr>
    </w:tbl>
    <w:p w:rsidR="00D320C4" w:rsidRPr="000572B8" w:rsidRDefault="00D320C4" w:rsidP="00D320C4">
      <w:pPr>
        <w:tabs>
          <w:tab w:val="left" w:pos="900"/>
        </w:tabs>
        <w:ind w:firstLine="709"/>
        <w:jc w:val="both"/>
        <w:rPr>
          <w:b/>
        </w:rPr>
      </w:pPr>
    </w:p>
    <w:p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rsidR="00852B5B" w:rsidRPr="00852B5B" w:rsidRDefault="00852B5B" w:rsidP="00852B5B">
      <w:pPr>
        <w:tabs>
          <w:tab w:val="left" w:pos="900"/>
        </w:tabs>
        <w:ind w:firstLine="709"/>
        <w:jc w:val="both"/>
        <w:rPr>
          <w:b/>
        </w:rPr>
      </w:pPr>
    </w:p>
    <w:p w:rsidR="0004026E" w:rsidRPr="00F13B9F" w:rsidRDefault="00E94B6D" w:rsidP="0004026E">
      <w:pPr>
        <w:jc w:val="center"/>
        <w:rPr>
          <w:b/>
          <w:bCs/>
        </w:rPr>
      </w:pPr>
      <w:r w:rsidRPr="00F13B9F">
        <w:rPr>
          <w:b/>
          <w:bCs/>
          <w:i/>
        </w:rPr>
        <w:t xml:space="preserve">Раздел I. </w:t>
      </w:r>
      <w:r w:rsidR="0004026E" w:rsidRPr="00F13B9F">
        <w:rPr>
          <w:b/>
          <w:bCs/>
        </w:rPr>
        <w:t>Проблематика методического обеспечения преподавания дисциплин в области педагогических наук и образования</w:t>
      </w:r>
    </w:p>
    <w:p w:rsidR="00E94B6D" w:rsidRPr="0004026E" w:rsidRDefault="00E94B6D" w:rsidP="0004026E">
      <w:pPr>
        <w:tabs>
          <w:tab w:val="left" w:pos="284"/>
          <w:tab w:val="left" w:pos="1134"/>
        </w:tabs>
        <w:autoSpaceDE w:val="0"/>
        <w:autoSpaceDN w:val="0"/>
        <w:adjustRightInd w:val="0"/>
        <w:ind w:firstLine="709"/>
        <w:contextualSpacing/>
        <w:jc w:val="both"/>
        <w:rPr>
          <w:b/>
        </w:rPr>
      </w:pPr>
      <w:r w:rsidRPr="009878A9">
        <w:rPr>
          <w:b/>
        </w:rPr>
        <w:t>Тема №1.</w:t>
      </w:r>
      <w:r w:rsidRPr="009878A9">
        <w:t xml:space="preserve"> </w:t>
      </w:r>
      <w:r w:rsidRPr="0004026E">
        <w:rPr>
          <w:b/>
        </w:rPr>
        <w:t>Документальное и методическое обеспечение образовательного процесса.</w:t>
      </w:r>
    </w:p>
    <w:p w:rsidR="00E94B6D" w:rsidRPr="0004026E" w:rsidRDefault="00E94B6D" w:rsidP="00E94B6D">
      <w:pPr>
        <w:tabs>
          <w:tab w:val="left" w:pos="284"/>
          <w:tab w:val="left" w:pos="1134"/>
        </w:tabs>
        <w:autoSpaceDE w:val="0"/>
        <w:autoSpaceDN w:val="0"/>
        <w:adjustRightInd w:val="0"/>
        <w:contextualSpacing/>
        <w:jc w:val="both"/>
        <w:rPr>
          <w:rFonts w:eastAsia="Calibri"/>
        </w:rPr>
      </w:pPr>
      <w:r w:rsidRPr="009878A9">
        <w:rPr>
          <w:rFonts w:eastAsia="Calibri"/>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E94B6D" w:rsidRPr="0004026E" w:rsidRDefault="00E94B6D" w:rsidP="00E94B6D">
      <w:pPr>
        <w:tabs>
          <w:tab w:val="left" w:pos="284"/>
          <w:tab w:val="left" w:pos="1134"/>
        </w:tabs>
        <w:autoSpaceDE w:val="0"/>
        <w:autoSpaceDN w:val="0"/>
        <w:adjustRightInd w:val="0"/>
        <w:contextualSpacing/>
        <w:jc w:val="both"/>
        <w:rPr>
          <w:b/>
        </w:rPr>
      </w:pPr>
    </w:p>
    <w:p w:rsidR="00E94B6D" w:rsidRPr="009878A9" w:rsidRDefault="00E94B6D" w:rsidP="0004026E">
      <w:pPr>
        <w:tabs>
          <w:tab w:val="left" w:pos="284"/>
          <w:tab w:val="left" w:pos="1134"/>
        </w:tabs>
        <w:autoSpaceDE w:val="0"/>
        <w:autoSpaceDN w:val="0"/>
        <w:adjustRightInd w:val="0"/>
        <w:ind w:firstLine="709"/>
        <w:contextualSpacing/>
        <w:jc w:val="both"/>
      </w:pPr>
      <w:r w:rsidRPr="0004026E">
        <w:rPr>
          <w:b/>
        </w:rPr>
        <w:t>Тема №</w:t>
      </w:r>
      <w:r w:rsidR="0004026E" w:rsidRPr="0004026E">
        <w:rPr>
          <w:b/>
        </w:rPr>
        <w:t>2</w:t>
      </w:r>
      <w:r w:rsidRPr="0004026E">
        <w:rPr>
          <w:b/>
        </w:rPr>
        <w:t xml:space="preserve">. </w:t>
      </w:r>
      <w:r w:rsidR="0004026E" w:rsidRPr="0004026E">
        <w:rPr>
          <w:b/>
        </w:rPr>
        <w:t>П</w:t>
      </w:r>
      <w:r w:rsidRPr="0004026E">
        <w:rPr>
          <w:b/>
        </w:rPr>
        <w:t>одготовки</w:t>
      </w:r>
      <w:r w:rsidRPr="009878A9">
        <w:rPr>
          <w:bCs/>
        </w:rPr>
        <w:t xml:space="preserve"> кадров и модель современного преподавателя-педагога.</w:t>
      </w:r>
    </w:p>
    <w:p w:rsidR="00E94B6D" w:rsidRDefault="00E94B6D" w:rsidP="0004026E">
      <w:pPr>
        <w:tabs>
          <w:tab w:val="left" w:pos="284"/>
          <w:tab w:val="left" w:pos="1134"/>
        </w:tabs>
        <w:ind w:firstLine="567"/>
        <w:contextualSpacing/>
        <w:jc w:val="both"/>
      </w:pPr>
      <w:r w:rsidRPr="009878A9">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w:t>
      </w:r>
      <w:r w:rsidRPr="009878A9">
        <w:lastRenderedPageBreak/>
        <w:t>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04026E" w:rsidRPr="0004026E" w:rsidRDefault="0004026E" w:rsidP="0004026E">
      <w:pPr>
        <w:tabs>
          <w:tab w:val="left" w:pos="284"/>
          <w:tab w:val="left" w:pos="1134"/>
        </w:tabs>
        <w:autoSpaceDE w:val="0"/>
        <w:autoSpaceDN w:val="0"/>
        <w:adjustRightInd w:val="0"/>
        <w:ind w:firstLine="709"/>
        <w:contextualSpacing/>
        <w:jc w:val="both"/>
        <w:rPr>
          <w:b/>
          <w:bCs/>
        </w:rPr>
      </w:pPr>
      <w:r w:rsidRPr="009878A9">
        <w:rPr>
          <w:b/>
        </w:rPr>
        <w:t>Тема №</w:t>
      </w:r>
      <w:r>
        <w:rPr>
          <w:b/>
        </w:rPr>
        <w:t>3</w:t>
      </w:r>
      <w:r w:rsidRPr="009878A9">
        <w:rPr>
          <w:b/>
        </w:rPr>
        <w:t>.</w:t>
      </w:r>
      <w:r w:rsidRPr="009878A9">
        <w:t xml:space="preserve"> </w:t>
      </w:r>
      <w:r w:rsidRPr="0004026E">
        <w:rPr>
          <w:b/>
          <w:bCs/>
        </w:rPr>
        <w:t>Содержание и сущность методики преподавания педагогических дисциплин.</w:t>
      </w:r>
    </w:p>
    <w:p w:rsidR="0004026E" w:rsidRPr="009878A9" w:rsidRDefault="0004026E" w:rsidP="0004026E">
      <w:pPr>
        <w:tabs>
          <w:tab w:val="left" w:pos="284"/>
          <w:tab w:val="left" w:pos="1134"/>
        </w:tabs>
        <w:ind w:firstLine="709"/>
        <w:contextualSpacing/>
        <w:jc w:val="both"/>
      </w:pPr>
      <w:r w:rsidRPr="009878A9">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E94B6D" w:rsidRPr="009878A9" w:rsidRDefault="00E94B6D" w:rsidP="00E94B6D">
      <w:pPr>
        <w:tabs>
          <w:tab w:val="left" w:pos="284"/>
          <w:tab w:val="left" w:pos="1134"/>
        </w:tabs>
        <w:autoSpaceDE w:val="0"/>
        <w:autoSpaceDN w:val="0"/>
        <w:adjustRightInd w:val="0"/>
        <w:contextualSpacing/>
        <w:jc w:val="both"/>
      </w:pPr>
    </w:p>
    <w:p w:rsidR="00340B31" w:rsidRPr="00340B31" w:rsidRDefault="00E94B6D" w:rsidP="00340B31">
      <w:pPr>
        <w:jc w:val="center"/>
        <w:rPr>
          <w:b/>
          <w:bCs/>
        </w:rPr>
      </w:pPr>
      <w:r w:rsidRPr="00340B31">
        <w:rPr>
          <w:b/>
          <w:bCs/>
          <w:i/>
        </w:rPr>
        <w:t xml:space="preserve">Раздел II. </w:t>
      </w:r>
      <w:r w:rsidR="00340B31" w:rsidRPr="00340B31">
        <w:rPr>
          <w:b/>
          <w:bCs/>
        </w:rPr>
        <w:t xml:space="preserve">Основы традиционной и инновационной методики преподавания дисциплин в области общей педагогических наук и образования </w:t>
      </w:r>
    </w:p>
    <w:p w:rsidR="00E94B6D" w:rsidRPr="00340B31" w:rsidRDefault="00E94B6D" w:rsidP="00340B31">
      <w:pPr>
        <w:tabs>
          <w:tab w:val="left" w:pos="284"/>
          <w:tab w:val="left" w:pos="1134"/>
        </w:tabs>
        <w:ind w:firstLine="709"/>
        <w:contextualSpacing/>
        <w:jc w:val="both"/>
        <w:rPr>
          <w:b/>
          <w:bCs/>
        </w:rPr>
      </w:pPr>
      <w:r w:rsidRPr="009878A9">
        <w:rPr>
          <w:b/>
        </w:rPr>
        <w:t>Тема №4.</w:t>
      </w:r>
      <w:r w:rsidRPr="009878A9">
        <w:t xml:space="preserve"> </w:t>
      </w:r>
      <w:r w:rsidRPr="00340B31">
        <w:rPr>
          <w:b/>
          <w:bCs/>
        </w:rPr>
        <w:t>Методика отбора и конструирования дидактических единиц педагогических дисциплин.</w:t>
      </w:r>
    </w:p>
    <w:p w:rsidR="00E94B6D" w:rsidRPr="009878A9" w:rsidRDefault="00E94B6D" w:rsidP="00340B31">
      <w:pPr>
        <w:tabs>
          <w:tab w:val="left" w:pos="284"/>
          <w:tab w:val="left" w:pos="1134"/>
        </w:tabs>
        <w:ind w:firstLine="709"/>
        <w:contextualSpacing/>
        <w:jc w:val="both"/>
      </w:pPr>
      <w:r w:rsidRPr="009878A9">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педагогической науки; всесторонне раскрытие закономерностей функционирования предмета педагогической науки; перечень и содержания основных понятий и категорий конкретной педагогической науки; методы, принципы конкретной педагогической науки; инструментарий конкретной области педагогической науки. Совокупность правил, приёмов и способов выделения из массива информации об педагогической науке необходимых дидактических единиц: достаточность, определённость, конкретность, непротиворечивость, тождественность.</w:t>
      </w:r>
    </w:p>
    <w:p w:rsidR="00E94B6D" w:rsidRPr="009878A9" w:rsidRDefault="00E94B6D" w:rsidP="00E94B6D">
      <w:pPr>
        <w:tabs>
          <w:tab w:val="left" w:pos="284"/>
          <w:tab w:val="left" w:pos="1134"/>
        </w:tabs>
        <w:autoSpaceDE w:val="0"/>
        <w:autoSpaceDN w:val="0"/>
        <w:adjustRightInd w:val="0"/>
        <w:contextualSpacing/>
        <w:jc w:val="both"/>
        <w:rPr>
          <w:b/>
        </w:rPr>
      </w:pPr>
    </w:p>
    <w:p w:rsidR="00E94B6D" w:rsidRPr="00340B31" w:rsidRDefault="00E94B6D" w:rsidP="00340B31">
      <w:pPr>
        <w:tabs>
          <w:tab w:val="left" w:pos="284"/>
          <w:tab w:val="left" w:pos="1134"/>
        </w:tabs>
        <w:autoSpaceDE w:val="0"/>
        <w:autoSpaceDN w:val="0"/>
        <w:adjustRightInd w:val="0"/>
        <w:ind w:firstLine="709"/>
        <w:contextualSpacing/>
        <w:jc w:val="both"/>
        <w:rPr>
          <w:b/>
          <w:bCs/>
        </w:rPr>
      </w:pPr>
      <w:r w:rsidRPr="009878A9">
        <w:rPr>
          <w:b/>
        </w:rPr>
        <w:t>Тема №5.</w:t>
      </w:r>
      <w:r w:rsidRPr="009878A9">
        <w:t xml:space="preserve"> </w:t>
      </w:r>
      <w:r w:rsidRPr="00340B31">
        <w:rPr>
          <w:b/>
          <w:bCs/>
        </w:rPr>
        <w:t>Содержание и структура методики изложения научно-учебного материала студентам.</w:t>
      </w:r>
    </w:p>
    <w:p w:rsidR="00E94B6D" w:rsidRPr="009878A9" w:rsidRDefault="00E94B6D" w:rsidP="008263D3">
      <w:pPr>
        <w:tabs>
          <w:tab w:val="left" w:pos="284"/>
          <w:tab w:val="left" w:pos="1134"/>
        </w:tabs>
        <w:ind w:firstLine="709"/>
        <w:contextualSpacing/>
        <w:jc w:val="both"/>
        <w:rPr>
          <w:b/>
        </w:rPr>
      </w:pPr>
      <w:r w:rsidRPr="009878A9">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педагогов. Специфика использования методов изложения материала в области общей педагогики, истории педагогики и образования.</w:t>
      </w:r>
    </w:p>
    <w:p w:rsidR="00E94B6D" w:rsidRPr="009878A9" w:rsidRDefault="00E94B6D" w:rsidP="00E94B6D">
      <w:pPr>
        <w:tabs>
          <w:tab w:val="left" w:pos="284"/>
          <w:tab w:val="left" w:pos="1134"/>
        </w:tabs>
        <w:autoSpaceDE w:val="0"/>
        <w:autoSpaceDN w:val="0"/>
        <w:adjustRightInd w:val="0"/>
        <w:contextualSpacing/>
        <w:jc w:val="both"/>
        <w:rPr>
          <w:b/>
        </w:rPr>
      </w:pPr>
    </w:p>
    <w:p w:rsidR="00E94B6D" w:rsidRPr="008263D3" w:rsidRDefault="00E94B6D" w:rsidP="008263D3">
      <w:pPr>
        <w:tabs>
          <w:tab w:val="left" w:pos="284"/>
          <w:tab w:val="left" w:pos="1134"/>
        </w:tabs>
        <w:ind w:firstLine="709"/>
        <w:contextualSpacing/>
        <w:jc w:val="both"/>
        <w:rPr>
          <w:b/>
          <w:bCs/>
        </w:rPr>
      </w:pPr>
      <w:r w:rsidRPr="009878A9">
        <w:rPr>
          <w:b/>
        </w:rPr>
        <w:t>Тема №6.</w:t>
      </w:r>
      <w:r w:rsidRPr="009878A9">
        <w:t xml:space="preserve"> </w:t>
      </w:r>
      <w:r w:rsidRPr="008263D3">
        <w:rPr>
          <w:b/>
          <w:bCs/>
        </w:rPr>
        <w:t>Основные компоненты методики контроля и оценки процесса преподавания и результатов обучения студентов.</w:t>
      </w:r>
    </w:p>
    <w:p w:rsidR="00E94B6D" w:rsidRPr="008263D3" w:rsidRDefault="00E94B6D" w:rsidP="008263D3">
      <w:pPr>
        <w:tabs>
          <w:tab w:val="left" w:pos="284"/>
          <w:tab w:val="left" w:pos="1134"/>
        </w:tabs>
        <w:ind w:firstLine="709"/>
        <w:contextualSpacing/>
        <w:jc w:val="both"/>
        <w:rPr>
          <w:b/>
        </w:rPr>
      </w:pPr>
      <w:r w:rsidRPr="009878A9">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w:t>
      </w:r>
      <w:r w:rsidRPr="009878A9">
        <w:lastRenderedPageBreak/>
        <w:t xml:space="preserve">расчет рейтинговой оценки по конкретной дисциплине. Критерии оценивания знаний на экзамене. </w:t>
      </w:r>
      <w:r w:rsidRPr="009878A9">
        <w:rPr>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E94B6D" w:rsidRPr="009878A9" w:rsidRDefault="00E94B6D" w:rsidP="00E94B6D">
      <w:pPr>
        <w:tabs>
          <w:tab w:val="left" w:pos="284"/>
          <w:tab w:val="left" w:pos="1134"/>
        </w:tabs>
        <w:autoSpaceDE w:val="0"/>
        <w:autoSpaceDN w:val="0"/>
        <w:adjustRightInd w:val="0"/>
        <w:contextualSpacing/>
        <w:jc w:val="both"/>
        <w:rPr>
          <w:b/>
        </w:rPr>
      </w:pPr>
    </w:p>
    <w:p w:rsidR="00E94B6D" w:rsidRPr="008263D3" w:rsidRDefault="00E94B6D" w:rsidP="008263D3">
      <w:pPr>
        <w:tabs>
          <w:tab w:val="left" w:pos="284"/>
          <w:tab w:val="left" w:pos="1134"/>
        </w:tabs>
        <w:autoSpaceDE w:val="0"/>
        <w:autoSpaceDN w:val="0"/>
        <w:adjustRightInd w:val="0"/>
        <w:ind w:firstLine="709"/>
        <w:contextualSpacing/>
        <w:jc w:val="both"/>
        <w:rPr>
          <w:b/>
          <w:bCs/>
        </w:rPr>
      </w:pPr>
      <w:r w:rsidRPr="009878A9">
        <w:rPr>
          <w:b/>
        </w:rPr>
        <w:t>Тема №7.</w:t>
      </w:r>
      <w:r w:rsidRPr="009878A9">
        <w:t xml:space="preserve"> </w:t>
      </w:r>
      <w:r w:rsidRPr="008263D3">
        <w:rPr>
          <w:b/>
          <w:bCs/>
        </w:rPr>
        <w:t>Методика организации и осуществления учебно-исследовательской и научно-исследовательской деятельности студентов.</w:t>
      </w:r>
    </w:p>
    <w:p w:rsidR="00E94B6D" w:rsidRPr="009878A9" w:rsidRDefault="00E94B6D" w:rsidP="00E94B6D">
      <w:pPr>
        <w:tabs>
          <w:tab w:val="left" w:pos="284"/>
          <w:tab w:val="left" w:pos="1134"/>
        </w:tabs>
        <w:contextualSpacing/>
        <w:jc w:val="both"/>
        <w:rPr>
          <w:shd w:val="clear" w:color="auto" w:fill="FFFFFF"/>
        </w:rPr>
      </w:pPr>
      <w:r w:rsidRPr="009878A9">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педагогов. Соотношение педагогической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E94B6D" w:rsidRPr="009878A9" w:rsidRDefault="00E94B6D" w:rsidP="00E94B6D">
      <w:pPr>
        <w:tabs>
          <w:tab w:val="left" w:pos="284"/>
          <w:tab w:val="left" w:pos="1134"/>
        </w:tabs>
        <w:autoSpaceDE w:val="0"/>
        <w:autoSpaceDN w:val="0"/>
        <w:adjustRightInd w:val="0"/>
        <w:contextualSpacing/>
        <w:jc w:val="both"/>
        <w:rPr>
          <w:b/>
        </w:rPr>
      </w:pPr>
    </w:p>
    <w:p w:rsidR="00E94B6D" w:rsidRPr="008263D3" w:rsidRDefault="00E94B6D" w:rsidP="008263D3">
      <w:pPr>
        <w:tabs>
          <w:tab w:val="left" w:pos="284"/>
          <w:tab w:val="left" w:pos="1134"/>
        </w:tabs>
        <w:ind w:firstLine="709"/>
        <w:contextualSpacing/>
        <w:jc w:val="both"/>
        <w:rPr>
          <w:b/>
          <w:bCs/>
        </w:rPr>
      </w:pPr>
      <w:r w:rsidRPr="009878A9">
        <w:rPr>
          <w:b/>
        </w:rPr>
        <w:t>Тема №8.</w:t>
      </w:r>
      <w:r w:rsidRPr="009878A9">
        <w:t xml:space="preserve"> </w:t>
      </w:r>
      <w:r w:rsidRPr="008263D3">
        <w:rPr>
          <w:b/>
          <w:bCs/>
        </w:rPr>
        <w:t>Особенности методик преподавания дисциплин в области общей педагогики, истории педагогики и образования.</w:t>
      </w:r>
    </w:p>
    <w:p w:rsidR="00E94B6D" w:rsidRPr="00074DFB" w:rsidRDefault="00E94B6D" w:rsidP="00074DFB">
      <w:pPr>
        <w:tabs>
          <w:tab w:val="left" w:pos="284"/>
          <w:tab w:val="left" w:pos="1134"/>
        </w:tabs>
        <w:ind w:firstLine="709"/>
        <w:contextualSpacing/>
        <w:jc w:val="both"/>
        <w:rPr>
          <w:lang w:val="x-none"/>
        </w:rPr>
      </w:pPr>
      <w:r w:rsidRPr="009878A9">
        <w:rPr>
          <w:lang w:val="x-none"/>
        </w:rPr>
        <w:t>Общие методические принципы преподавания педагогической</w:t>
      </w:r>
      <w:r w:rsidRPr="009878A9">
        <w:rPr>
          <w:iCs/>
          <w:lang w:val="x-none"/>
        </w:rPr>
        <w:t xml:space="preserve"> дисциплин</w:t>
      </w:r>
      <w:r w:rsidRPr="009878A9">
        <w:rPr>
          <w:lang w:val="x-none"/>
        </w:rPr>
        <w:t xml:space="preserve">. Особенности преподавания теоретических педагогической дисциплин: общая педагогика, истории педагогики и образования. Особенности преподавания педагогических дисциплин: современные проблемы науки и образования, педагогика высшей школы, методология и методика педагогического исследования. </w:t>
      </w:r>
      <w:r w:rsidRPr="009878A9">
        <w:rPr>
          <w:rFonts w:eastAsia="Calibri"/>
        </w:rPr>
        <w:t>Особенности преподавания специальных педагогической дисциплин: проектирование образовательных программ, математические и статистические методы в педагогике и психологии и др. Общее и специфическое в преподавании этих групп дисциплин.</w:t>
      </w:r>
    </w:p>
    <w:p w:rsidR="00E94B6D" w:rsidRPr="009878A9" w:rsidRDefault="00E94B6D" w:rsidP="00E94B6D">
      <w:pPr>
        <w:tabs>
          <w:tab w:val="left" w:pos="284"/>
          <w:tab w:val="left" w:pos="1134"/>
        </w:tabs>
        <w:autoSpaceDE w:val="0"/>
        <w:autoSpaceDN w:val="0"/>
        <w:adjustRightInd w:val="0"/>
        <w:contextualSpacing/>
        <w:jc w:val="both"/>
        <w:rPr>
          <w:rFonts w:eastAsia="Calibri"/>
          <w:shd w:val="clear" w:color="auto" w:fill="FFFFFF"/>
        </w:rPr>
      </w:pPr>
    </w:p>
    <w:p w:rsidR="00E94B6D" w:rsidRPr="00074DFB" w:rsidRDefault="00E94B6D" w:rsidP="00E94B6D">
      <w:pPr>
        <w:tabs>
          <w:tab w:val="left" w:pos="284"/>
          <w:tab w:val="left" w:pos="1134"/>
        </w:tabs>
        <w:contextualSpacing/>
        <w:jc w:val="both"/>
        <w:rPr>
          <w:b/>
          <w:bCs/>
          <w:iCs/>
        </w:rPr>
      </w:pPr>
      <w:r w:rsidRPr="00074DFB">
        <w:rPr>
          <w:b/>
          <w:bCs/>
          <w:iCs/>
        </w:rPr>
        <w:t xml:space="preserve">Раздел </w:t>
      </w:r>
      <w:r w:rsidRPr="00074DFB">
        <w:rPr>
          <w:b/>
          <w:bCs/>
          <w:iCs/>
          <w:lang w:val="en-US"/>
        </w:rPr>
        <w:t>III</w:t>
      </w:r>
      <w:r w:rsidRPr="00074DFB">
        <w:rPr>
          <w:b/>
          <w:bCs/>
          <w:iCs/>
        </w:rPr>
        <w:t>. Содержание методического обеспечения учебно-воспитательного процесса</w:t>
      </w:r>
    </w:p>
    <w:p w:rsidR="00E94B6D" w:rsidRPr="00074DFB" w:rsidRDefault="00E94B6D" w:rsidP="00074DFB">
      <w:pPr>
        <w:tabs>
          <w:tab w:val="left" w:pos="284"/>
          <w:tab w:val="left" w:pos="1134"/>
        </w:tabs>
        <w:ind w:firstLine="851"/>
        <w:contextualSpacing/>
        <w:jc w:val="both"/>
        <w:rPr>
          <w:b/>
          <w:bCs/>
        </w:rPr>
      </w:pPr>
      <w:r w:rsidRPr="009878A9">
        <w:rPr>
          <w:b/>
        </w:rPr>
        <w:t>Тема №9.</w:t>
      </w:r>
      <w:r w:rsidRPr="009878A9">
        <w:t xml:space="preserve"> </w:t>
      </w:r>
      <w:r w:rsidRPr="00074DFB">
        <w:rPr>
          <w:b/>
          <w:bCs/>
        </w:rPr>
        <w:t>Методика актуализации познавательной активности студентов по изучению и освоению педагогических дисциплин.</w:t>
      </w:r>
    </w:p>
    <w:p w:rsidR="00E94B6D" w:rsidRPr="009878A9" w:rsidRDefault="00E94B6D" w:rsidP="00074DFB">
      <w:pPr>
        <w:tabs>
          <w:tab w:val="left" w:pos="284"/>
          <w:tab w:val="left" w:pos="1134"/>
        </w:tabs>
        <w:ind w:firstLine="709"/>
        <w:contextualSpacing/>
        <w:jc w:val="both"/>
      </w:pPr>
      <w:r w:rsidRPr="009878A9">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9878A9">
        <w:rPr>
          <w:b/>
        </w:rPr>
        <w:t xml:space="preserve"> </w:t>
      </w:r>
      <w:r w:rsidRPr="009878A9">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E94B6D" w:rsidRPr="009878A9" w:rsidRDefault="00E94B6D" w:rsidP="00E94B6D">
      <w:pPr>
        <w:tabs>
          <w:tab w:val="left" w:pos="284"/>
          <w:tab w:val="left" w:pos="1134"/>
        </w:tabs>
        <w:contextualSpacing/>
        <w:jc w:val="both"/>
        <w:rPr>
          <w:b/>
        </w:rPr>
      </w:pPr>
    </w:p>
    <w:p w:rsidR="00E94B6D" w:rsidRPr="00074DFB" w:rsidRDefault="00E94B6D" w:rsidP="00074DFB">
      <w:pPr>
        <w:tabs>
          <w:tab w:val="left" w:pos="284"/>
          <w:tab w:val="left" w:pos="1134"/>
        </w:tabs>
        <w:ind w:firstLine="709"/>
        <w:contextualSpacing/>
        <w:jc w:val="both"/>
        <w:rPr>
          <w:b/>
          <w:bCs/>
        </w:rPr>
      </w:pPr>
      <w:r w:rsidRPr="009878A9">
        <w:rPr>
          <w:b/>
        </w:rPr>
        <w:t>Тема №10.</w:t>
      </w:r>
      <w:r w:rsidRPr="009878A9">
        <w:t xml:space="preserve"> </w:t>
      </w:r>
      <w:r w:rsidRPr="00074DFB">
        <w:rPr>
          <w:b/>
          <w:bCs/>
        </w:rPr>
        <w:t>Методика организации и осуществления самостоятельной работы студентов.</w:t>
      </w:r>
    </w:p>
    <w:p w:rsidR="00E94B6D" w:rsidRPr="009878A9" w:rsidRDefault="00E94B6D" w:rsidP="00074DFB">
      <w:pPr>
        <w:tabs>
          <w:tab w:val="left" w:pos="284"/>
          <w:tab w:val="left" w:pos="1134"/>
        </w:tabs>
        <w:ind w:firstLine="709"/>
        <w:contextualSpacing/>
        <w:jc w:val="both"/>
        <w:rPr>
          <w:lang w:val="x-none"/>
        </w:rPr>
      </w:pPr>
      <w:r w:rsidRPr="009878A9">
        <w:rPr>
          <w:lang w:val="x-none"/>
        </w:rPr>
        <w:t xml:space="preserve">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w:t>
      </w:r>
      <w:r w:rsidRPr="009878A9">
        <w:rPr>
          <w:lang w:val="x-none"/>
        </w:rPr>
        <w:lastRenderedPageBreak/>
        <w:t>специалиста. Особенности образовательного процесса изучения педагогических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E94B6D" w:rsidRPr="009878A9" w:rsidRDefault="00E94B6D" w:rsidP="00E94B6D">
      <w:pPr>
        <w:tabs>
          <w:tab w:val="left" w:pos="284"/>
          <w:tab w:val="left" w:pos="1134"/>
        </w:tabs>
        <w:autoSpaceDE w:val="0"/>
        <w:autoSpaceDN w:val="0"/>
        <w:adjustRightInd w:val="0"/>
        <w:contextualSpacing/>
        <w:jc w:val="both"/>
        <w:rPr>
          <w:rFonts w:eastAsia="Calibri"/>
        </w:rPr>
      </w:pPr>
      <w:r w:rsidRPr="009878A9">
        <w:rPr>
          <w:rFonts w:eastAsia="Calibri"/>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E94B6D" w:rsidRPr="009878A9" w:rsidRDefault="00E94B6D" w:rsidP="00E94B6D">
      <w:pPr>
        <w:tabs>
          <w:tab w:val="left" w:pos="284"/>
          <w:tab w:val="left" w:pos="1134"/>
        </w:tabs>
        <w:contextualSpacing/>
        <w:jc w:val="both"/>
        <w:rPr>
          <w:b/>
        </w:rPr>
      </w:pPr>
    </w:p>
    <w:p w:rsidR="00E94B6D" w:rsidRPr="009878A9" w:rsidRDefault="00E94B6D" w:rsidP="00074DFB">
      <w:pPr>
        <w:tabs>
          <w:tab w:val="left" w:pos="284"/>
          <w:tab w:val="left" w:pos="1134"/>
        </w:tabs>
        <w:ind w:firstLine="709"/>
        <w:contextualSpacing/>
        <w:jc w:val="both"/>
      </w:pPr>
      <w:r w:rsidRPr="009878A9">
        <w:rPr>
          <w:b/>
        </w:rPr>
        <w:t>Тема №11.</w:t>
      </w:r>
      <w:r w:rsidRPr="009878A9">
        <w:t xml:space="preserve"> </w:t>
      </w:r>
      <w:r w:rsidRPr="00074DFB">
        <w:rPr>
          <w:b/>
          <w:bCs/>
        </w:rPr>
        <w:t>Методика организации и проведение практик в вузе.</w:t>
      </w:r>
    </w:p>
    <w:p w:rsidR="00E94B6D" w:rsidRPr="009878A9" w:rsidRDefault="00E94B6D" w:rsidP="00E94B6D">
      <w:pPr>
        <w:tabs>
          <w:tab w:val="left" w:pos="284"/>
          <w:tab w:val="left" w:pos="1134"/>
        </w:tabs>
        <w:contextualSpacing/>
        <w:jc w:val="both"/>
      </w:pPr>
      <w:r w:rsidRPr="009878A9">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E94B6D" w:rsidRPr="009878A9" w:rsidRDefault="00E94B6D" w:rsidP="00E94B6D">
      <w:pPr>
        <w:tabs>
          <w:tab w:val="left" w:pos="284"/>
          <w:tab w:val="left" w:pos="900"/>
          <w:tab w:val="left" w:pos="1134"/>
        </w:tabs>
        <w:contextualSpacing/>
        <w:jc w:val="both"/>
      </w:pPr>
    </w:p>
    <w:p w:rsidR="00E94B6D" w:rsidRPr="009878A9" w:rsidRDefault="00E94B6D" w:rsidP="00074DFB">
      <w:pPr>
        <w:tabs>
          <w:tab w:val="left" w:pos="284"/>
          <w:tab w:val="left" w:pos="1134"/>
        </w:tabs>
        <w:ind w:firstLine="709"/>
        <w:contextualSpacing/>
        <w:jc w:val="both"/>
        <w:rPr>
          <w:b/>
        </w:rPr>
      </w:pPr>
      <w:r w:rsidRPr="009878A9">
        <w:rPr>
          <w:b/>
        </w:rPr>
        <w:t>Тема №12.</w:t>
      </w:r>
      <w:r w:rsidRPr="009878A9">
        <w:t xml:space="preserve"> </w:t>
      </w:r>
      <w:r w:rsidRPr="00074DFB">
        <w:rPr>
          <w:b/>
          <w:bCs/>
        </w:rPr>
        <w:t>Методика организации учебной и научно-методической работы на кафедре</w:t>
      </w:r>
      <w:r w:rsidRPr="009878A9">
        <w:t>.</w:t>
      </w:r>
    </w:p>
    <w:p w:rsidR="00E94B6D" w:rsidRPr="009878A9" w:rsidRDefault="00E94B6D" w:rsidP="00074DFB">
      <w:pPr>
        <w:tabs>
          <w:tab w:val="left" w:pos="284"/>
          <w:tab w:val="left" w:pos="1134"/>
        </w:tabs>
        <w:contextualSpacing/>
        <w:jc w:val="both"/>
      </w:pPr>
      <w:r w:rsidRPr="009878A9">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w:t>
      </w:r>
      <w:r w:rsidR="00074DFB">
        <w:t xml:space="preserve"> </w:t>
      </w:r>
      <w:r w:rsidRPr="009878A9">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w:t>
      </w:r>
      <w:r w:rsidR="00074DFB">
        <w:t xml:space="preserve"> </w:t>
      </w:r>
      <w:r w:rsidRPr="009878A9">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211AD2">
      <w:pPr>
        <w:pStyle w:val="a5"/>
        <w:numPr>
          <w:ilvl w:val="0"/>
          <w:numId w:val="4"/>
        </w:numPr>
        <w:spacing w:after="0" w:line="240" w:lineRule="auto"/>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F1FB6">
        <w:rPr>
          <w:rFonts w:ascii="Times New Roman" w:hAnsi="Times New Roman"/>
          <w:b/>
          <w:bCs/>
          <w:sz w:val="24"/>
          <w:szCs w:val="24"/>
        </w:rPr>
        <w:t>«</w:t>
      </w:r>
      <w:r w:rsidR="005F1FB6" w:rsidRPr="005F1FB6">
        <w:rPr>
          <w:rFonts w:ascii="Times New Roman" w:hAnsi="Times New Roman"/>
          <w:b/>
          <w:bCs/>
          <w:sz w:val="24"/>
          <w:szCs w:val="24"/>
        </w:rPr>
        <w:t>Методика преподавания дисциплин в области педагогических наук и образования</w:t>
      </w:r>
      <w:r w:rsidR="005F1FB6" w:rsidRPr="000572B8">
        <w:rPr>
          <w:rFonts w:ascii="Times New Roman" w:hAnsi="Times New Roman"/>
          <w:sz w:val="24"/>
          <w:szCs w:val="24"/>
        </w:rPr>
        <w:t xml:space="preserve"> </w:t>
      </w:r>
      <w:r w:rsidRPr="000572B8">
        <w:rPr>
          <w:rFonts w:ascii="Times New Roman" w:hAnsi="Times New Roman"/>
          <w:sz w:val="24"/>
          <w:szCs w:val="24"/>
        </w:rPr>
        <w:t>/</w:t>
      </w:r>
      <w:r w:rsidR="00516F43" w:rsidRPr="000572B8">
        <w:rPr>
          <w:rFonts w:ascii="Times New Roman" w:hAnsi="Times New Roman"/>
          <w:sz w:val="24"/>
          <w:szCs w:val="24"/>
        </w:rPr>
        <w:t xml:space="preserve"> </w:t>
      </w:r>
      <w:r w:rsidR="001859E8" w:rsidRPr="000572B8">
        <w:rPr>
          <w:rFonts w:ascii="Times New Roman" w:hAnsi="Times New Roman"/>
          <w:sz w:val="24"/>
          <w:szCs w:val="24"/>
        </w:rPr>
        <w:t>С</w:t>
      </w:r>
      <w:r w:rsidR="004D55DA" w:rsidRPr="000572B8">
        <w:rPr>
          <w:rFonts w:ascii="Times New Roman" w:hAnsi="Times New Roman"/>
          <w:sz w:val="24"/>
          <w:szCs w:val="24"/>
        </w:rPr>
        <w:t xml:space="preserve">. </w:t>
      </w:r>
      <w:r w:rsidR="001859E8" w:rsidRPr="000572B8">
        <w:rPr>
          <w:rFonts w:ascii="Times New Roman" w:hAnsi="Times New Roman"/>
          <w:sz w:val="24"/>
          <w:szCs w:val="24"/>
        </w:rPr>
        <w:t>В</w:t>
      </w:r>
      <w:r w:rsidR="004D55DA" w:rsidRPr="000572B8">
        <w:rPr>
          <w:rFonts w:ascii="Times New Roman" w:hAnsi="Times New Roman"/>
          <w:sz w:val="24"/>
          <w:szCs w:val="24"/>
        </w:rPr>
        <w:t xml:space="preserve">. </w:t>
      </w:r>
      <w:r w:rsidR="001859E8" w:rsidRPr="000572B8">
        <w:rPr>
          <w:rFonts w:ascii="Times New Roman" w:hAnsi="Times New Roman"/>
          <w:sz w:val="24"/>
          <w:szCs w:val="24"/>
        </w:rPr>
        <w:t>Шмачилина-Цибенко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6B2372" w:rsidRDefault="006B2372" w:rsidP="006B2372">
      <w:pPr>
        <w:pStyle w:val="a5"/>
        <w:numPr>
          <w:ilvl w:val="0"/>
          <w:numId w:val="4"/>
        </w:numPr>
        <w:spacing w:line="240" w:lineRule="auto"/>
        <w:jc w:val="both"/>
        <w:rPr>
          <w:rFonts w:ascii="Times New Roman" w:hAnsi="Times New Roman"/>
          <w:sz w:val="24"/>
          <w:szCs w:val="24"/>
        </w:rPr>
      </w:pPr>
      <w:bookmarkStart w:id="8" w:name="_Hlk99829115"/>
      <w:bookmarkStart w:id="9" w:name="_Hlk99829384"/>
      <w:bookmarkStart w:id="10" w:name="_Hlk99829910"/>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B2372" w:rsidRDefault="006B2372" w:rsidP="006B2372">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Pr>
          <w:rFonts w:ascii="Times New Roman" w:hAnsi="Times New Roman"/>
          <w:sz w:val="24"/>
          <w:szCs w:val="24"/>
        </w:rPr>
        <w:lastRenderedPageBreak/>
        <w:t>28.02.2022 (протокол заседания № 7), утвержденное приказом ректора от 28.02.2022 №28.</w:t>
      </w:r>
    </w:p>
    <w:p w:rsidR="006B2372" w:rsidRDefault="006B2372" w:rsidP="006B2372">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8"/>
      <w:r>
        <w:rPr>
          <w:rFonts w:ascii="Times New Roman" w:hAnsi="Times New Roman"/>
          <w:sz w:val="24"/>
          <w:szCs w:val="24"/>
        </w:rPr>
        <w:t>8.</w:t>
      </w:r>
      <w:bookmarkEnd w:id="9"/>
      <w:bookmarkEnd w:id="10"/>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0572B8" w:rsidRDefault="00FD4C32" w:rsidP="00D05EDE">
      <w:pPr>
        <w:tabs>
          <w:tab w:val="left" w:pos="284"/>
        </w:tabs>
        <w:jc w:val="both"/>
        <w:rPr>
          <w:b/>
        </w:rPr>
      </w:pPr>
    </w:p>
    <w:p w:rsidR="0032170E" w:rsidRPr="00FC5444" w:rsidRDefault="0032170E" w:rsidP="00D05EDE">
      <w:pPr>
        <w:tabs>
          <w:tab w:val="left" w:pos="284"/>
          <w:tab w:val="left" w:pos="406"/>
        </w:tabs>
        <w:jc w:val="both"/>
        <w:rPr>
          <w:b/>
          <w:bCs/>
          <w:i/>
        </w:rPr>
      </w:pPr>
      <w:r w:rsidRPr="00FC5444">
        <w:rPr>
          <w:b/>
          <w:bCs/>
          <w:i/>
        </w:rPr>
        <w:t>Основная:</w:t>
      </w:r>
    </w:p>
    <w:p w:rsidR="0015015B" w:rsidRPr="00D91684" w:rsidRDefault="0015015B" w:rsidP="00FA2306">
      <w:pPr>
        <w:widowControl w:val="0"/>
        <w:numPr>
          <w:ilvl w:val="0"/>
          <w:numId w:val="24"/>
        </w:numPr>
        <w:tabs>
          <w:tab w:val="left" w:pos="284"/>
        </w:tabs>
        <w:autoSpaceDE w:val="0"/>
        <w:autoSpaceDN w:val="0"/>
        <w:adjustRightInd w:val="0"/>
        <w:contextualSpacing/>
        <w:jc w:val="both"/>
        <w:rPr>
          <w:iCs/>
        </w:rPr>
      </w:pPr>
      <w:r w:rsidRPr="00D91684">
        <w:rPr>
          <w:i/>
          <w:iCs/>
          <w:shd w:val="clear" w:color="auto" w:fill="FFFFFF"/>
        </w:rPr>
        <w:t>Блинов, В. И. </w:t>
      </w:r>
      <w:r w:rsidRPr="00D91684">
        <w:rPr>
          <w:shd w:val="clear" w:color="auto" w:fill="FFFFFF"/>
        </w:rPr>
        <w:t xml:space="preserve"> Методика преподавания в высшей </w:t>
      </w:r>
      <w:r w:rsidR="00023645" w:rsidRPr="00D91684">
        <w:rPr>
          <w:shd w:val="clear" w:color="auto" w:fill="FFFFFF"/>
        </w:rPr>
        <w:t>школе:</w:t>
      </w:r>
      <w:r w:rsidRPr="00D91684">
        <w:rPr>
          <w:shd w:val="clear" w:color="auto" w:fill="FFFFFF"/>
        </w:rPr>
        <w:t xml:space="preserve"> учебно-практическое пособие / В. И. Блинов, В. Г. Виненко, И. С. Сергеев. — </w:t>
      </w:r>
      <w:r w:rsidR="00023645" w:rsidRPr="00D91684">
        <w:rPr>
          <w:shd w:val="clear" w:color="auto" w:fill="FFFFFF"/>
        </w:rPr>
        <w:t>Москва:</w:t>
      </w:r>
      <w:r w:rsidRPr="00D91684">
        <w:rPr>
          <w:shd w:val="clear" w:color="auto" w:fill="FFFFFF"/>
        </w:rPr>
        <w:t xml:space="preserve"> Издательство Юрайт, 2022. — 315 с. — (Высшее образование). — ISBN 978-5-534-02190-5. — </w:t>
      </w:r>
      <w:r w:rsidR="00023645" w:rsidRPr="00D91684">
        <w:rPr>
          <w:shd w:val="clear" w:color="auto" w:fill="FFFFFF"/>
        </w:rPr>
        <w:t>Текст:</w:t>
      </w:r>
      <w:r w:rsidRPr="00D91684">
        <w:rPr>
          <w:shd w:val="clear" w:color="auto" w:fill="FFFFFF"/>
        </w:rPr>
        <w:t xml:space="preserve"> электронный // Образовательная платформа Юрайт [сайт]. — URL: </w:t>
      </w:r>
      <w:hyperlink r:id="rId8" w:history="1">
        <w:r w:rsidR="00E85728">
          <w:rPr>
            <w:rStyle w:val="a9"/>
            <w:shd w:val="clear" w:color="auto" w:fill="FFFFFF"/>
          </w:rPr>
          <w:t>https://urait.ru/bcode/489030</w:t>
        </w:r>
      </w:hyperlink>
    </w:p>
    <w:p w:rsidR="00D56520" w:rsidRPr="00D91684" w:rsidRDefault="0075021D" w:rsidP="00FA2306">
      <w:pPr>
        <w:widowControl w:val="0"/>
        <w:numPr>
          <w:ilvl w:val="0"/>
          <w:numId w:val="24"/>
        </w:numPr>
        <w:tabs>
          <w:tab w:val="left" w:pos="284"/>
        </w:tabs>
        <w:autoSpaceDE w:val="0"/>
        <w:autoSpaceDN w:val="0"/>
        <w:adjustRightInd w:val="0"/>
        <w:contextualSpacing/>
        <w:jc w:val="both"/>
        <w:rPr>
          <w:iCs/>
        </w:rPr>
      </w:pPr>
      <w:r w:rsidRPr="00D91684">
        <w:rPr>
          <w:i/>
          <w:iCs/>
          <w:shd w:val="clear" w:color="auto" w:fill="FFFFFF"/>
        </w:rPr>
        <w:t xml:space="preserve">Таратухина, Ю. В. </w:t>
      </w:r>
      <w:r w:rsidRPr="00D91684">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E85728">
          <w:rPr>
            <w:rStyle w:val="a9"/>
            <w:shd w:val="clear" w:color="auto" w:fill="FFFFFF"/>
          </w:rPr>
          <w:t>https://urait.ru/bcode/496596</w:t>
        </w:r>
      </w:hyperlink>
    </w:p>
    <w:p w:rsidR="00CF2F67" w:rsidRPr="00D91684" w:rsidRDefault="00CF2F67" w:rsidP="00FA2306">
      <w:pPr>
        <w:widowControl w:val="0"/>
        <w:numPr>
          <w:ilvl w:val="0"/>
          <w:numId w:val="24"/>
        </w:numPr>
        <w:tabs>
          <w:tab w:val="left" w:pos="284"/>
        </w:tabs>
        <w:autoSpaceDE w:val="0"/>
        <w:autoSpaceDN w:val="0"/>
        <w:adjustRightInd w:val="0"/>
        <w:contextualSpacing/>
        <w:jc w:val="both"/>
        <w:rPr>
          <w:iCs/>
        </w:rPr>
      </w:pPr>
      <w:r w:rsidRPr="00D91684">
        <w:rPr>
          <w:shd w:val="clear" w:color="auto" w:fill="FFFFFF"/>
        </w:rPr>
        <w:t>Методика преподавания: оценка профессиональных компетенций у студентов: учебное пособие для вузов / В. Н. Белкина [и др.]; под редакцией В. Н. Белкиной. — 2-е изд. — Москва: Издательство Юрайт, 2022. — 212 с. — (Высшее образование). — ISBN 978-5-534-08013-1. — Текст: электронный // Образовательная платформа Юрайт [сайт]. — URL: </w:t>
      </w:r>
      <w:hyperlink r:id="rId10" w:history="1">
        <w:r w:rsidR="00E85728">
          <w:rPr>
            <w:rStyle w:val="a9"/>
            <w:shd w:val="clear" w:color="auto" w:fill="FFFFFF"/>
          </w:rPr>
          <w:t>https://urait.ru/bcode/494171</w:t>
        </w:r>
      </w:hyperlink>
    </w:p>
    <w:p w:rsidR="00FA2306" w:rsidRPr="00D91684" w:rsidRDefault="00FA2306" w:rsidP="00FA2306">
      <w:pPr>
        <w:widowControl w:val="0"/>
        <w:numPr>
          <w:ilvl w:val="0"/>
          <w:numId w:val="24"/>
        </w:numPr>
        <w:tabs>
          <w:tab w:val="left" w:pos="284"/>
        </w:tabs>
        <w:autoSpaceDE w:val="0"/>
        <w:autoSpaceDN w:val="0"/>
        <w:adjustRightInd w:val="0"/>
        <w:contextualSpacing/>
        <w:jc w:val="both"/>
        <w:rPr>
          <w:iCs/>
        </w:rPr>
      </w:pPr>
      <w:r w:rsidRPr="00D91684">
        <w:rPr>
          <w:i/>
          <w:iCs/>
          <w:shd w:val="clear" w:color="auto" w:fill="FFFFFF"/>
        </w:rPr>
        <w:t>Бахтигулова, Л. Б. </w:t>
      </w:r>
      <w:r w:rsidRPr="00D91684">
        <w:rPr>
          <w:shd w:val="clear" w:color="auto" w:fill="FFFFFF"/>
        </w:rPr>
        <w:t xml:space="preserve"> Методика профессионального </w:t>
      </w:r>
      <w:r w:rsidR="00D91684" w:rsidRPr="00D91684">
        <w:rPr>
          <w:shd w:val="clear" w:color="auto" w:fill="FFFFFF"/>
        </w:rPr>
        <w:t>обучения:</w:t>
      </w:r>
      <w:r w:rsidRPr="00D91684">
        <w:rPr>
          <w:shd w:val="clear" w:color="auto" w:fill="FFFFFF"/>
        </w:rPr>
        <w:t xml:space="preserve"> учебное пособие для вузов / Л. Б. Бахтигулова, П. Ф. Калашников. — 3-е изд., перераб. и доп. — </w:t>
      </w:r>
      <w:r w:rsidR="00D91684" w:rsidRPr="00D91684">
        <w:rPr>
          <w:shd w:val="clear" w:color="auto" w:fill="FFFFFF"/>
        </w:rPr>
        <w:t>Москва:</w:t>
      </w:r>
      <w:r w:rsidRPr="00D91684">
        <w:rPr>
          <w:shd w:val="clear" w:color="auto" w:fill="FFFFFF"/>
        </w:rPr>
        <w:t xml:space="preserve"> Издательство Юрайт, 2022. — 194 с. — (Высшее образование). — ISBN 978-5-534-10591-9. — </w:t>
      </w:r>
      <w:r w:rsidR="00D91684" w:rsidRPr="00D91684">
        <w:rPr>
          <w:shd w:val="clear" w:color="auto" w:fill="FFFFFF"/>
        </w:rPr>
        <w:t>Текст:</w:t>
      </w:r>
      <w:r w:rsidRPr="00D91684">
        <w:rPr>
          <w:shd w:val="clear" w:color="auto" w:fill="FFFFFF"/>
        </w:rPr>
        <w:t xml:space="preserve"> электронный // Образовательная платформа Юрайт [сайт]. — URL: </w:t>
      </w:r>
      <w:hyperlink r:id="rId11" w:history="1">
        <w:r w:rsidR="00E85728">
          <w:rPr>
            <w:rStyle w:val="a9"/>
            <w:shd w:val="clear" w:color="auto" w:fill="FFFFFF"/>
          </w:rPr>
          <w:t>https://urait.ru/bcode/495371</w:t>
        </w:r>
      </w:hyperlink>
    </w:p>
    <w:p w:rsidR="00144090" w:rsidRPr="005F3760" w:rsidRDefault="00144090" w:rsidP="00941FA5">
      <w:pPr>
        <w:tabs>
          <w:tab w:val="left" w:pos="284"/>
          <w:tab w:val="left" w:pos="406"/>
        </w:tabs>
        <w:contextualSpacing/>
        <w:jc w:val="both"/>
        <w:rPr>
          <w:b/>
          <w:bCs/>
          <w:i/>
        </w:rPr>
      </w:pPr>
      <w:r w:rsidRPr="005F3760">
        <w:rPr>
          <w:b/>
          <w:bCs/>
          <w:i/>
        </w:rPr>
        <w:t>Дополнительная:</w:t>
      </w:r>
    </w:p>
    <w:p w:rsidR="00531AE2" w:rsidRPr="005F3760" w:rsidRDefault="00531AE2" w:rsidP="00941FA5">
      <w:pPr>
        <w:numPr>
          <w:ilvl w:val="0"/>
          <w:numId w:val="20"/>
        </w:numPr>
        <w:tabs>
          <w:tab w:val="left" w:pos="284"/>
          <w:tab w:val="left" w:pos="406"/>
        </w:tabs>
        <w:contextualSpacing/>
        <w:jc w:val="both"/>
        <w:rPr>
          <w:shd w:val="clear" w:color="auto" w:fill="FCFCFC"/>
        </w:rPr>
      </w:pPr>
      <w:r w:rsidRPr="005F3760">
        <w:rPr>
          <w:i/>
          <w:iCs/>
          <w:shd w:val="clear" w:color="auto" w:fill="FFFFFF"/>
        </w:rPr>
        <w:t>Лызь, Н. А. </w:t>
      </w:r>
      <w:r w:rsidRPr="005F3760">
        <w:rPr>
          <w:shd w:val="clear" w:color="auto" w:fill="FFFFFF"/>
        </w:rPr>
        <w:t xml:space="preserve"> Методика преподавания </w:t>
      </w:r>
      <w:r w:rsidR="00485FF0" w:rsidRPr="005F3760">
        <w:rPr>
          <w:shd w:val="clear" w:color="auto" w:fill="FFFFFF"/>
        </w:rPr>
        <w:t>психологии:</w:t>
      </w:r>
      <w:r w:rsidRPr="005F3760">
        <w:rPr>
          <w:shd w:val="clear" w:color="auto" w:fill="FFFFFF"/>
        </w:rPr>
        <w:t xml:space="preserve"> учебник и практикум для вузов / Н. А. Лызь. — 2-е изд. — </w:t>
      </w:r>
      <w:r w:rsidR="00485FF0" w:rsidRPr="005F3760">
        <w:rPr>
          <w:shd w:val="clear" w:color="auto" w:fill="FFFFFF"/>
        </w:rPr>
        <w:t>Москва:</w:t>
      </w:r>
      <w:r w:rsidRPr="005F3760">
        <w:rPr>
          <w:shd w:val="clear" w:color="auto" w:fill="FFFFFF"/>
        </w:rPr>
        <w:t xml:space="preserve"> Издательство Юрайт, 2022. — 307 с. — (Высшее образование). — ISBN 978-5-534-09627-9. — </w:t>
      </w:r>
      <w:r w:rsidR="00485FF0" w:rsidRPr="005F3760">
        <w:rPr>
          <w:shd w:val="clear" w:color="auto" w:fill="FFFFFF"/>
        </w:rPr>
        <w:t>Текст:</w:t>
      </w:r>
      <w:r w:rsidRPr="005F3760">
        <w:rPr>
          <w:shd w:val="clear" w:color="auto" w:fill="FFFFFF"/>
        </w:rPr>
        <w:t xml:space="preserve"> электронный // Образовательная платформа Юрайт [сайт]. — URL: </w:t>
      </w:r>
      <w:hyperlink r:id="rId12" w:history="1">
        <w:r w:rsidR="00E85728">
          <w:rPr>
            <w:rStyle w:val="a9"/>
            <w:shd w:val="clear" w:color="auto" w:fill="FFFFFF"/>
          </w:rPr>
          <w:t>https://urait.ru/bcode/494705 </w:t>
        </w:r>
      </w:hyperlink>
      <w:r w:rsidRPr="005F3760">
        <w:rPr>
          <w:shd w:val="clear" w:color="auto" w:fill="FFFFFF"/>
        </w:rPr>
        <w:t> </w:t>
      </w:r>
    </w:p>
    <w:p w:rsidR="00485FF0" w:rsidRPr="005F3760" w:rsidRDefault="00485FF0" w:rsidP="00941FA5">
      <w:pPr>
        <w:numPr>
          <w:ilvl w:val="0"/>
          <w:numId w:val="20"/>
        </w:numPr>
        <w:tabs>
          <w:tab w:val="left" w:pos="284"/>
          <w:tab w:val="left" w:pos="406"/>
        </w:tabs>
        <w:contextualSpacing/>
        <w:jc w:val="both"/>
        <w:rPr>
          <w:shd w:val="clear" w:color="auto" w:fill="FCFCFC"/>
        </w:rPr>
      </w:pPr>
      <w:r w:rsidRPr="005F3760">
        <w:rPr>
          <w:shd w:val="clear" w:color="auto" w:fill="FFFFFF"/>
        </w:rPr>
        <w:t>Методика профессионального обучения: учебное пособие / В. И. Блинов [и др.] ; под общей редакцией В. И. Блинова. — Москва: Издательство Юрайт, 2022. — 219 с. — (Высшее образование). — ISBN 978-5-534-05089-9. — Текст: электронный // Образовательная платформа Юрайт [сайт]. — URL: </w:t>
      </w:r>
      <w:hyperlink r:id="rId13" w:history="1">
        <w:r w:rsidR="00E85728">
          <w:rPr>
            <w:rStyle w:val="a9"/>
            <w:shd w:val="clear" w:color="auto" w:fill="FFFFFF"/>
          </w:rPr>
          <w:t>https://urait.ru/bcode/492665</w:t>
        </w:r>
      </w:hyperlink>
    </w:p>
    <w:p w:rsidR="00D91684" w:rsidRPr="005F3760" w:rsidRDefault="00D91684" w:rsidP="007E2D25">
      <w:pPr>
        <w:numPr>
          <w:ilvl w:val="0"/>
          <w:numId w:val="20"/>
        </w:numPr>
        <w:tabs>
          <w:tab w:val="left" w:pos="284"/>
          <w:tab w:val="left" w:pos="406"/>
        </w:tabs>
        <w:ind w:left="714" w:hanging="357"/>
        <w:contextualSpacing/>
        <w:jc w:val="both"/>
        <w:rPr>
          <w:shd w:val="clear" w:color="auto" w:fill="FCFCFC"/>
        </w:rPr>
      </w:pPr>
      <w:r w:rsidRPr="005F3760">
        <w:rPr>
          <w:i/>
          <w:iCs/>
          <w:shd w:val="clear" w:color="auto" w:fill="FFFFFF"/>
        </w:rPr>
        <w:t>Столь, А. В. </w:t>
      </w:r>
      <w:r w:rsidRPr="005F3760">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4" w:history="1">
        <w:r w:rsidR="00E85728">
          <w:rPr>
            <w:rStyle w:val="a9"/>
            <w:shd w:val="clear" w:color="auto" w:fill="FFFFFF"/>
          </w:rPr>
          <w:t>https://urait.ru/bcode/496840</w:t>
        </w:r>
      </w:hyperlink>
    </w:p>
    <w:p w:rsidR="00941FA5" w:rsidRPr="005F3760" w:rsidRDefault="004460FE" w:rsidP="00941FA5">
      <w:pPr>
        <w:tabs>
          <w:tab w:val="left" w:pos="284"/>
          <w:tab w:val="left" w:pos="406"/>
        </w:tabs>
        <w:ind w:left="720"/>
        <w:contextualSpacing/>
        <w:jc w:val="both"/>
        <w:rPr>
          <w:shd w:val="clear" w:color="auto" w:fill="FCFCFC"/>
        </w:rPr>
      </w:pPr>
      <w:r w:rsidRPr="005F3760">
        <w:rPr>
          <w:i/>
          <w:iCs/>
          <w:shd w:val="clear" w:color="auto" w:fill="FFFFFF"/>
        </w:rPr>
        <w:t>Куцебо, Г. И. </w:t>
      </w:r>
      <w:r w:rsidRPr="005F3760">
        <w:rPr>
          <w:shd w:val="clear" w:color="auto" w:fill="FFFFFF"/>
        </w:rPr>
        <w:t> Методика профессионального обучения. Развивающее обучение : учебное пособие для вузов / Г. И. Куцебо. — 2-е изд., испр. и доп. — Москва : Издательство Юрайт, 2022. — 164 с. — (Высшее образование). — ISBN 978-5-534-07423-9. — Текст : электронный // Образовательная платформа Юрайт [сайт]. — URL: </w:t>
      </w:r>
      <w:hyperlink r:id="rId15" w:history="1">
        <w:r w:rsidR="00E85728">
          <w:rPr>
            <w:rStyle w:val="a9"/>
            <w:shd w:val="clear" w:color="auto" w:fill="FFFFFF"/>
          </w:rPr>
          <w:t>https://urait.ru/bcode/490987 </w:t>
        </w:r>
      </w:hyperlink>
      <w:r w:rsidRPr="005F3760">
        <w:rPr>
          <w:shd w:val="clear" w:color="auto" w:fill="FFFFFF"/>
        </w:rPr>
        <w:t> </w:t>
      </w:r>
    </w:p>
    <w:p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lastRenderedPageBreak/>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6" w:history="1">
        <w:r w:rsidR="00E85728">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7" w:history="1">
        <w:r w:rsidR="00E85728">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8" w:history="1">
        <w:r w:rsidR="00E85728">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9" w:history="1">
        <w:r w:rsidR="00E85728">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20" w:history="1">
        <w:r w:rsidR="00E85728">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1" w:history="1">
        <w:r w:rsidR="00F55EB4">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2" w:history="1">
        <w:r w:rsidR="00E85728">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23" w:history="1">
        <w:r w:rsidR="00E85728">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4" w:history="1">
        <w:r w:rsidR="00E85728">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E85728">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6" w:history="1">
        <w:r w:rsidR="00E85728">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7" w:history="1">
        <w:r w:rsidR="00E85728">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E85728">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9"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0"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1"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2"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3"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4"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5"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lastRenderedPageBreak/>
        <w:t xml:space="preserve">Для того чтобы успешно освоить </w:t>
      </w:r>
      <w:r w:rsidRPr="00E61F63">
        <w:rPr>
          <w:b/>
          <w:bCs/>
        </w:rPr>
        <w:t xml:space="preserve">дисциплину </w:t>
      </w:r>
      <w:r w:rsidR="00E61F63" w:rsidRPr="00E61F63">
        <w:rPr>
          <w:b/>
          <w:bCs/>
        </w:rPr>
        <w:t>«Методика преподавания дисциплин в области педагогических наук и образования</w:t>
      </w:r>
      <w:r w:rsidR="00E61F63">
        <w:rPr>
          <w:b/>
          <w:bCs/>
        </w:rPr>
        <w:t>»</w:t>
      </w:r>
      <w:r w:rsidR="00E61F63" w:rsidRPr="000572B8">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2440EE">
        <w:t>5.8.2. Теория и методика обучения и воспитания (информатизация образования)</w:t>
      </w:r>
      <w:r w:rsidR="006B2372">
        <w:t xml:space="preserve"> </w:t>
      </w:r>
      <w:r w:rsidR="00211AD2" w:rsidRPr="000572B8">
        <w:rPr>
          <w:rFonts w:eastAsia="Courier New"/>
          <w:bCs/>
          <w:lang w:bidi="ru-RU"/>
        </w:rPr>
        <w:t xml:space="preserve"> </w:t>
      </w:r>
      <w:r w:rsidRPr="000572B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5EB4">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47A" w:rsidRDefault="0063347A" w:rsidP="00160BC1">
      <w:r>
        <w:separator/>
      </w:r>
    </w:p>
  </w:endnote>
  <w:endnote w:type="continuationSeparator" w:id="0">
    <w:p w:rsidR="0063347A" w:rsidRDefault="006334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47A" w:rsidRDefault="0063347A" w:rsidP="00160BC1">
      <w:r>
        <w:separator/>
      </w:r>
    </w:p>
  </w:footnote>
  <w:footnote w:type="continuationSeparator" w:id="0">
    <w:p w:rsidR="0063347A" w:rsidRDefault="006334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5F3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0"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7905B7"/>
    <w:multiLevelType w:val="hybridMultilevel"/>
    <w:tmpl w:val="92484E6A"/>
    <w:lvl w:ilvl="0" w:tplc="8A0E9CA8">
      <w:start w:val="1"/>
      <w:numFmt w:val="decimal"/>
      <w:lvlText w:val="%1."/>
      <w:lvlJc w:val="left"/>
      <w:pPr>
        <w:ind w:left="720" w:hanging="360"/>
      </w:pPr>
      <w:rPr>
        <w:rFonts w:ascii="Roboto" w:hAnsi="Roboto"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2"/>
  </w:num>
  <w:num w:numId="5">
    <w:abstractNumId w:val="11"/>
  </w:num>
  <w:num w:numId="6">
    <w:abstractNumId w:val="3"/>
  </w:num>
  <w:num w:numId="7">
    <w:abstractNumId w:val="1"/>
  </w:num>
  <w:num w:numId="8">
    <w:abstractNumId w:val="20"/>
  </w:num>
  <w:num w:numId="9">
    <w:abstractNumId w:val="18"/>
  </w:num>
  <w:num w:numId="10">
    <w:abstractNumId w:val="14"/>
  </w:num>
  <w:num w:numId="11">
    <w:abstractNumId w:val="22"/>
  </w:num>
  <w:num w:numId="12">
    <w:abstractNumId w:val="5"/>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0"/>
  </w:num>
  <w:num w:numId="23">
    <w:abstractNumId w:val="4"/>
  </w:num>
  <w:num w:numId="24">
    <w:abstractNumId w:val="2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3645"/>
    <w:rsid w:val="00024241"/>
    <w:rsid w:val="00024B97"/>
    <w:rsid w:val="00025C7B"/>
    <w:rsid w:val="00027D2C"/>
    <w:rsid w:val="00027E5B"/>
    <w:rsid w:val="000327C2"/>
    <w:rsid w:val="00037461"/>
    <w:rsid w:val="00037666"/>
    <w:rsid w:val="00037A18"/>
    <w:rsid w:val="0004026E"/>
    <w:rsid w:val="00042B24"/>
    <w:rsid w:val="00046301"/>
    <w:rsid w:val="00051AEE"/>
    <w:rsid w:val="000535DC"/>
    <w:rsid w:val="000572B8"/>
    <w:rsid w:val="00057FBA"/>
    <w:rsid w:val="00060A01"/>
    <w:rsid w:val="000615D2"/>
    <w:rsid w:val="000640D0"/>
    <w:rsid w:val="00064AA9"/>
    <w:rsid w:val="00072E67"/>
    <w:rsid w:val="00073B0F"/>
    <w:rsid w:val="00074CDD"/>
    <w:rsid w:val="00074DFB"/>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93"/>
    <w:rsid w:val="00132D2E"/>
    <w:rsid w:val="00132F57"/>
    <w:rsid w:val="001378B1"/>
    <w:rsid w:val="00143653"/>
    <w:rsid w:val="00144090"/>
    <w:rsid w:val="00146A3C"/>
    <w:rsid w:val="0015015B"/>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40EE"/>
    <w:rsid w:val="00245199"/>
    <w:rsid w:val="002465C3"/>
    <w:rsid w:val="00250797"/>
    <w:rsid w:val="00250A66"/>
    <w:rsid w:val="00251278"/>
    <w:rsid w:val="002544B7"/>
    <w:rsid w:val="00255B5E"/>
    <w:rsid w:val="00257F02"/>
    <w:rsid w:val="0026020B"/>
    <w:rsid w:val="00261972"/>
    <w:rsid w:val="002640F1"/>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02A1"/>
    <w:rsid w:val="002B324C"/>
    <w:rsid w:val="002B34A4"/>
    <w:rsid w:val="002B5AB9"/>
    <w:rsid w:val="002B6C87"/>
    <w:rsid w:val="002B734E"/>
    <w:rsid w:val="002C2EAE"/>
    <w:rsid w:val="002C3F08"/>
    <w:rsid w:val="002C4B31"/>
    <w:rsid w:val="002C6CCE"/>
    <w:rsid w:val="002C7582"/>
    <w:rsid w:val="002C7A33"/>
    <w:rsid w:val="002D07AD"/>
    <w:rsid w:val="002D1AA4"/>
    <w:rsid w:val="002D3A6A"/>
    <w:rsid w:val="002D440B"/>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9B5"/>
    <w:rsid w:val="00340B31"/>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8E0"/>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460FE"/>
    <w:rsid w:val="00452D19"/>
    <w:rsid w:val="00453757"/>
    <w:rsid w:val="00454759"/>
    <w:rsid w:val="00454B19"/>
    <w:rsid w:val="00456F1D"/>
    <w:rsid w:val="00460608"/>
    <w:rsid w:val="004620E0"/>
    <w:rsid w:val="00463232"/>
    <w:rsid w:val="00463539"/>
    <w:rsid w:val="00463540"/>
    <w:rsid w:val="0046365B"/>
    <w:rsid w:val="0047044D"/>
    <w:rsid w:val="0047119C"/>
    <w:rsid w:val="0047224A"/>
    <w:rsid w:val="0047538F"/>
    <w:rsid w:val="0047572F"/>
    <w:rsid w:val="0047633A"/>
    <w:rsid w:val="0048300E"/>
    <w:rsid w:val="00485FF0"/>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E7AAD"/>
    <w:rsid w:val="004F248C"/>
    <w:rsid w:val="004F3C72"/>
    <w:rsid w:val="004F6E3D"/>
    <w:rsid w:val="005000E4"/>
    <w:rsid w:val="00500334"/>
    <w:rsid w:val="0050240B"/>
    <w:rsid w:val="00502B31"/>
    <w:rsid w:val="005055EF"/>
    <w:rsid w:val="005103AE"/>
    <w:rsid w:val="0051069E"/>
    <w:rsid w:val="005156BB"/>
    <w:rsid w:val="005165F1"/>
    <w:rsid w:val="00516F43"/>
    <w:rsid w:val="005245B6"/>
    <w:rsid w:val="00527372"/>
    <w:rsid w:val="00530010"/>
    <w:rsid w:val="00531AE2"/>
    <w:rsid w:val="00533447"/>
    <w:rsid w:val="005362E6"/>
    <w:rsid w:val="00537A62"/>
    <w:rsid w:val="00540193"/>
    <w:rsid w:val="00540F31"/>
    <w:rsid w:val="005453B1"/>
    <w:rsid w:val="005548B4"/>
    <w:rsid w:val="00560598"/>
    <w:rsid w:val="005610C3"/>
    <w:rsid w:val="00562EEF"/>
    <w:rsid w:val="00562FF6"/>
    <w:rsid w:val="00565480"/>
    <w:rsid w:val="005658C4"/>
    <w:rsid w:val="00565BB9"/>
    <w:rsid w:val="00565FA7"/>
    <w:rsid w:val="005669CB"/>
    <w:rsid w:val="00572F9F"/>
    <w:rsid w:val="00574DD1"/>
    <w:rsid w:val="0057747F"/>
    <w:rsid w:val="005816EA"/>
    <w:rsid w:val="00582969"/>
    <w:rsid w:val="00583031"/>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00"/>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4C94"/>
    <w:rsid w:val="005D56C4"/>
    <w:rsid w:val="005E1F1E"/>
    <w:rsid w:val="005F1FB6"/>
    <w:rsid w:val="005F2349"/>
    <w:rsid w:val="005F3760"/>
    <w:rsid w:val="005F7061"/>
    <w:rsid w:val="006044B4"/>
    <w:rsid w:val="00605527"/>
    <w:rsid w:val="00607E17"/>
    <w:rsid w:val="006118F6"/>
    <w:rsid w:val="0061508D"/>
    <w:rsid w:val="00617169"/>
    <w:rsid w:val="00624E28"/>
    <w:rsid w:val="0062500F"/>
    <w:rsid w:val="006309BF"/>
    <w:rsid w:val="0063347A"/>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778D5"/>
    <w:rsid w:val="006859FE"/>
    <w:rsid w:val="00687B3A"/>
    <w:rsid w:val="00692DD7"/>
    <w:rsid w:val="00694028"/>
    <w:rsid w:val="00695052"/>
    <w:rsid w:val="00697A17"/>
    <w:rsid w:val="006B0CA3"/>
    <w:rsid w:val="006B2372"/>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3D44"/>
    <w:rsid w:val="007163C6"/>
    <w:rsid w:val="00724164"/>
    <w:rsid w:val="00724880"/>
    <w:rsid w:val="00725316"/>
    <w:rsid w:val="00731722"/>
    <w:rsid w:val="007327FE"/>
    <w:rsid w:val="00735E2C"/>
    <w:rsid w:val="00736340"/>
    <w:rsid w:val="00737393"/>
    <w:rsid w:val="00740F8F"/>
    <w:rsid w:val="00741A0E"/>
    <w:rsid w:val="00744A18"/>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3AE7"/>
    <w:rsid w:val="007C271A"/>
    <w:rsid w:val="007C277B"/>
    <w:rsid w:val="007C4B0D"/>
    <w:rsid w:val="007C6C70"/>
    <w:rsid w:val="007D4A27"/>
    <w:rsid w:val="007D5CC1"/>
    <w:rsid w:val="007D7565"/>
    <w:rsid w:val="007D78E4"/>
    <w:rsid w:val="007E10C6"/>
    <w:rsid w:val="007E13ED"/>
    <w:rsid w:val="007E2D25"/>
    <w:rsid w:val="007E5C87"/>
    <w:rsid w:val="007E682B"/>
    <w:rsid w:val="007E7CDE"/>
    <w:rsid w:val="007F098D"/>
    <w:rsid w:val="007F4B97"/>
    <w:rsid w:val="007F570A"/>
    <w:rsid w:val="007F7A4D"/>
    <w:rsid w:val="00801B83"/>
    <w:rsid w:val="008070A7"/>
    <w:rsid w:val="0081295B"/>
    <w:rsid w:val="00820D1B"/>
    <w:rsid w:val="00823333"/>
    <w:rsid w:val="00823E5A"/>
    <w:rsid w:val="0082422B"/>
    <w:rsid w:val="00825138"/>
    <w:rsid w:val="008263D3"/>
    <w:rsid w:val="00830B90"/>
    <w:rsid w:val="008336F3"/>
    <w:rsid w:val="00835EBD"/>
    <w:rsid w:val="008372E5"/>
    <w:rsid w:val="008407BD"/>
    <w:rsid w:val="008423FF"/>
    <w:rsid w:val="008506DE"/>
    <w:rsid w:val="008515C3"/>
    <w:rsid w:val="0085177B"/>
    <w:rsid w:val="00852815"/>
    <w:rsid w:val="00852B5B"/>
    <w:rsid w:val="00855A11"/>
    <w:rsid w:val="00856636"/>
    <w:rsid w:val="00857811"/>
    <w:rsid w:val="00857FC8"/>
    <w:rsid w:val="0086651C"/>
    <w:rsid w:val="00874554"/>
    <w:rsid w:val="00877E64"/>
    <w:rsid w:val="0088272E"/>
    <w:rsid w:val="0088538E"/>
    <w:rsid w:val="00885408"/>
    <w:rsid w:val="00891A08"/>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6CD7"/>
    <w:rsid w:val="009302E0"/>
    <w:rsid w:val="0093102E"/>
    <w:rsid w:val="0093332E"/>
    <w:rsid w:val="00941875"/>
    <w:rsid w:val="00941FA5"/>
    <w:rsid w:val="0094258B"/>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C519F"/>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7711F"/>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354D"/>
    <w:rsid w:val="00AF61EB"/>
    <w:rsid w:val="00AF69AE"/>
    <w:rsid w:val="00B0299D"/>
    <w:rsid w:val="00B05308"/>
    <w:rsid w:val="00B11BD4"/>
    <w:rsid w:val="00B134EA"/>
    <w:rsid w:val="00B21CB5"/>
    <w:rsid w:val="00B23DAA"/>
    <w:rsid w:val="00B3611B"/>
    <w:rsid w:val="00B3661E"/>
    <w:rsid w:val="00B372D2"/>
    <w:rsid w:val="00B5209B"/>
    <w:rsid w:val="00B542D4"/>
    <w:rsid w:val="00B54421"/>
    <w:rsid w:val="00B54895"/>
    <w:rsid w:val="00B6159A"/>
    <w:rsid w:val="00B642B8"/>
    <w:rsid w:val="00B652F2"/>
    <w:rsid w:val="00B67259"/>
    <w:rsid w:val="00B76759"/>
    <w:rsid w:val="00B768B4"/>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508D"/>
    <w:rsid w:val="00BD7A5C"/>
    <w:rsid w:val="00BE023D"/>
    <w:rsid w:val="00BE30B1"/>
    <w:rsid w:val="00BE46FF"/>
    <w:rsid w:val="00BE78F0"/>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7C9"/>
    <w:rsid w:val="00C84851"/>
    <w:rsid w:val="00C90A7A"/>
    <w:rsid w:val="00C9125E"/>
    <w:rsid w:val="00C93F61"/>
    <w:rsid w:val="00C94464"/>
    <w:rsid w:val="00C953C9"/>
    <w:rsid w:val="00CA328C"/>
    <w:rsid w:val="00CA401A"/>
    <w:rsid w:val="00CA449B"/>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2F67"/>
    <w:rsid w:val="00CF4D8F"/>
    <w:rsid w:val="00CF6292"/>
    <w:rsid w:val="00CF6B12"/>
    <w:rsid w:val="00CF7287"/>
    <w:rsid w:val="00D017C3"/>
    <w:rsid w:val="00D02EB8"/>
    <w:rsid w:val="00D05EDE"/>
    <w:rsid w:val="00D07DD3"/>
    <w:rsid w:val="00D152E4"/>
    <w:rsid w:val="00D1753D"/>
    <w:rsid w:val="00D21857"/>
    <w:rsid w:val="00D23EFA"/>
    <w:rsid w:val="00D26D2D"/>
    <w:rsid w:val="00D320C4"/>
    <w:rsid w:val="00D325D5"/>
    <w:rsid w:val="00D34708"/>
    <w:rsid w:val="00D34B66"/>
    <w:rsid w:val="00D35FCA"/>
    <w:rsid w:val="00D40DC9"/>
    <w:rsid w:val="00D532CA"/>
    <w:rsid w:val="00D53786"/>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684"/>
    <w:rsid w:val="00D91FCC"/>
    <w:rsid w:val="00D942A7"/>
    <w:rsid w:val="00D94BEE"/>
    <w:rsid w:val="00D97540"/>
    <w:rsid w:val="00D97830"/>
    <w:rsid w:val="00DA3FFC"/>
    <w:rsid w:val="00DA489D"/>
    <w:rsid w:val="00DA48D3"/>
    <w:rsid w:val="00DA4CC0"/>
    <w:rsid w:val="00DA7E52"/>
    <w:rsid w:val="00DB08E2"/>
    <w:rsid w:val="00DB0A35"/>
    <w:rsid w:val="00DB1401"/>
    <w:rsid w:val="00DB228F"/>
    <w:rsid w:val="00DB42F8"/>
    <w:rsid w:val="00DB6719"/>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63"/>
    <w:rsid w:val="00E61FAF"/>
    <w:rsid w:val="00E62F35"/>
    <w:rsid w:val="00E63293"/>
    <w:rsid w:val="00E6547F"/>
    <w:rsid w:val="00E72419"/>
    <w:rsid w:val="00E72975"/>
    <w:rsid w:val="00E73716"/>
    <w:rsid w:val="00E7465A"/>
    <w:rsid w:val="00E83634"/>
    <w:rsid w:val="00E85728"/>
    <w:rsid w:val="00E86CCF"/>
    <w:rsid w:val="00E9119D"/>
    <w:rsid w:val="00E91ADC"/>
    <w:rsid w:val="00E91B98"/>
    <w:rsid w:val="00E92154"/>
    <w:rsid w:val="00E92238"/>
    <w:rsid w:val="00E93011"/>
    <w:rsid w:val="00E94419"/>
    <w:rsid w:val="00E94B6D"/>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3B9F"/>
    <w:rsid w:val="00F14EC4"/>
    <w:rsid w:val="00F2055F"/>
    <w:rsid w:val="00F20FAA"/>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5EB4"/>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2306"/>
    <w:rsid w:val="00FA5C55"/>
    <w:rsid w:val="00FB05DD"/>
    <w:rsid w:val="00FB0CBB"/>
    <w:rsid w:val="00FB15A7"/>
    <w:rsid w:val="00FB3DFD"/>
    <w:rsid w:val="00FB6736"/>
    <w:rsid w:val="00FC1298"/>
    <w:rsid w:val="00FC1C6B"/>
    <w:rsid w:val="00FC28CD"/>
    <w:rsid w:val="00FC306B"/>
    <w:rsid w:val="00FC5444"/>
    <w:rsid w:val="00FC7C60"/>
    <w:rsid w:val="00FD4BAB"/>
    <w:rsid w:val="00FD4C32"/>
    <w:rsid w:val="00FD5B55"/>
    <w:rsid w:val="00FD6763"/>
    <w:rsid w:val="00FE10B3"/>
    <w:rsid w:val="00FE1679"/>
    <w:rsid w:val="00FE1F73"/>
    <w:rsid w:val="00FE556E"/>
    <w:rsid w:val="00FE64E7"/>
    <w:rsid w:val="00FE70F5"/>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771DAD1-07B0-4610-845F-47121520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styleId="af9">
    <w:name w:val="Unresolved Mention"/>
    <w:basedOn w:val="a1"/>
    <w:uiPriority w:val="99"/>
    <w:semiHidden/>
    <w:unhideWhenUsed/>
    <w:rsid w:val="00F5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61226884">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69830662">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2665"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s://urait.ru/bcode/494705&#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5371"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90987&#16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urait.ru/bcode/494171"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684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s://urait.ru/bcode/4890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612A7-4AAB-4B55-91BD-5EBE063A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7137</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47723</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327765</vt:i4>
      </vt:variant>
      <vt:variant>
        <vt:i4>21</vt:i4>
      </vt:variant>
      <vt:variant>
        <vt:i4>0</vt:i4>
      </vt:variant>
      <vt:variant>
        <vt:i4>5</vt:i4>
      </vt:variant>
      <vt:variant>
        <vt:lpwstr>https://urait.ru/bcode/490987</vt:lpwstr>
      </vt:variant>
      <vt:variant>
        <vt:lpwstr/>
      </vt:variant>
      <vt:variant>
        <vt:i4>983124</vt:i4>
      </vt:variant>
      <vt:variant>
        <vt:i4>18</vt:i4>
      </vt:variant>
      <vt:variant>
        <vt:i4>0</vt:i4>
      </vt:variant>
      <vt:variant>
        <vt:i4>5</vt:i4>
      </vt:variant>
      <vt:variant>
        <vt:lpwstr>https://urait.ru/bcode/496840</vt:lpwstr>
      </vt:variant>
      <vt:variant>
        <vt:lpwstr/>
      </vt:variant>
      <vt:variant>
        <vt:i4>589914</vt:i4>
      </vt:variant>
      <vt:variant>
        <vt:i4>15</vt:i4>
      </vt:variant>
      <vt:variant>
        <vt:i4>0</vt:i4>
      </vt:variant>
      <vt:variant>
        <vt:i4>5</vt:i4>
      </vt:variant>
      <vt:variant>
        <vt:lpwstr>https://urait.ru/bcode/492665</vt:lpwstr>
      </vt:variant>
      <vt:variant>
        <vt:lpwstr/>
      </vt:variant>
      <vt:variant>
        <vt:i4>589915</vt:i4>
      </vt:variant>
      <vt:variant>
        <vt:i4>12</vt:i4>
      </vt:variant>
      <vt:variant>
        <vt:i4>0</vt:i4>
      </vt:variant>
      <vt:variant>
        <vt:i4>5</vt:i4>
      </vt:variant>
      <vt:variant>
        <vt:lpwstr>https://urait.ru/bcode/494705</vt:lpwstr>
      </vt:variant>
      <vt:variant>
        <vt:lpwstr/>
      </vt:variant>
      <vt:variant>
        <vt:i4>983135</vt:i4>
      </vt:variant>
      <vt:variant>
        <vt:i4>9</vt:i4>
      </vt:variant>
      <vt:variant>
        <vt:i4>0</vt:i4>
      </vt:variant>
      <vt:variant>
        <vt:i4>5</vt:i4>
      </vt:variant>
      <vt:variant>
        <vt:lpwstr>https://urait.ru/bcode/495371</vt:lpwstr>
      </vt:variant>
      <vt:variant>
        <vt:lpwstr/>
      </vt:variant>
      <vt:variant>
        <vt:i4>917597</vt:i4>
      </vt:variant>
      <vt:variant>
        <vt:i4>6</vt:i4>
      </vt:variant>
      <vt:variant>
        <vt:i4>0</vt:i4>
      </vt:variant>
      <vt:variant>
        <vt:i4>5</vt:i4>
      </vt:variant>
      <vt:variant>
        <vt:lpwstr>https://urait.ru/bcode/494171</vt:lpwstr>
      </vt:variant>
      <vt:variant>
        <vt:lpwstr/>
      </vt:variant>
      <vt:variant>
        <vt:i4>131161</vt:i4>
      </vt:variant>
      <vt:variant>
        <vt:i4>3</vt:i4>
      </vt:variant>
      <vt:variant>
        <vt:i4>0</vt:i4>
      </vt:variant>
      <vt:variant>
        <vt:i4>5</vt:i4>
      </vt:variant>
      <vt:variant>
        <vt:lpwstr>https://urait.ru/bcode/496596</vt:lpwstr>
      </vt:variant>
      <vt:variant>
        <vt:lpwstr/>
      </vt:variant>
      <vt:variant>
        <vt:i4>458845</vt:i4>
      </vt:variant>
      <vt:variant>
        <vt:i4>0</vt:i4>
      </vt:variant>
      <vt:variant>
        <vt:i4>0</vt:i4>
      </vt:variant>
      <vt:variant>
        <vt:i4>5</vt:i4>
      </vt:variant>
      <vt:variant>
        <vt:lpwstr>https://urait.ru/bcode/489030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